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4A1" w:rsidRPr="001F5D3E" w:rsidRDefault="00B264A1" w:rsidP="00B264A1">
      <w:pPr>
        <w:pStyle w:val="1stIntroHeadings"/>
        <w:spacing w:after="0" w:line="240" w:lineRule="auto"/>
        <w:jc w:val="center"/>
        <w:rPr>
          <w:b/>
          <w:color w:val="333333"/>
          <w:sz w:val="21"/>
          <w:szCs w:val="21"/>
          <w:u w:val="single"/>
        </w:rPr>
      </w:pPr>
      <w:r w:rsidRPr="001F5D3E">
        <w:rPr>
          <w:b/>
          <w:color w:val="333333"/>
          <w:sz w:val="21"/>
          <w:szCs w:val="21"/>
          <w:u w:val="single"/>
        </w:rPr>
        <w:t>DAWSONGROUP PLC</w:t>
      </w:r>
    </w:p>
    <w:p w:rsidR="00B264A1" w:rsidRPr="001F5D3E" w:rsidRDefault="00B264A1" w:rsidP="00B264A1">
      <w:pPr>
        <w:pStyle w:val="1stIntroHeadings"/>
        <w:spacing w:after="0" w:line="240" w:lineRule="auto"/>
        <w:jc w:val="center"/>
        <w:rPr>
          <w:b/>
          <w:color w:val="333333"/>
          <w:sz w:val="21"/>
          <w:szCs w:val="21"/>
          <w:u w:val="single"/>
        </w:rPr>
      </w:pPr>
    </w:p>
    <w:p w:rsidR="00FB0D75" w:rsidRPr="00FA5128" w:rsidRDefault="00FB0D75" w:rsidP="00FB0D75">
      <w:pPr>
        <w:pStyle w:val="1stIntroHeadings"/>
        <w:spacing w:after="0" w:line="240" w:lineRule="auto"/>
        <w:jc w:val="center"/>
        <w:rPr>
          <w:b/>
          <w:color w:val="333333"/>
          <w:sz w:val="21"/>
          <w:szCs w:val="21"/>
          <w:u w:val="single"/>
        </w:rPr>
      </w:pPr>
      <w:r w:rsidRPr="00FA5128">
        <w:rPr>
          <w:b/>
          <w:color w:val="333333"/>
          <w:sz w:val="21"/>
          <w:szCs w:val="21"/>
          <w:u w:val="single"/>
        </w:rPr>
        <w:t>PRIVACY NOTICE FOR EMPLOYEES, WORKERS AND CONSULTANTS</w:t>
      </w:r>
    </w:p>
    <w:p w:rsidR="00B264A1" w:rsidRPr="001F5D3E" w:rsidRDefault="00B264A1" w:rsidP="00B264A1">
      <w:pPr>
        <w:pStyle w:val="1stIntroHeadings"/>
        <w:spacing w:after="0" w:line="240" w:lineRule="auto"/>
        <w:rPr>
          <w:b/>
          <w:color w:val="333333"/>
          <w:sz w:val="21"/>
          <w:szCs w:val="21"/>
          <w:u w:val="single"/>
        </w:rPr>
      </w:pPr>
    </w:p>
    <w:p w:rsidR="00C558EC" w:rsidRDefault="00502768" w:rsidP="00986CC2">
      <w:pPr>
        <w:pStyle w:val="HPStyle"/>
        <w:numPr>
          <w:ilvl w:val="0"/>
          <w:numId w:val="22"/>
        </w:numPr>
        <w:spacing w:after="0" w:line="240" w:lineRule="auto"/>
        <w:ind w:left="720" w:hanging="720"/>
        <w:rPr>
          <w:b/>
          <w:color w:val="333333"/>
          <w:sz w:val="21"/>
          <w:szCs w:val="21"/>
          <w:u w:val="single"/>
        </w:rPr>
      </w:pPr>
      <w:r w:rsidRPr="00FA5128">
        <w:rPr>
          <w:b/>
          <w:color w:val="333333"/>
          <w:sz w:val="21"/>
          <w:szCs w:val="21"/>
          <w:u w:val="single"/>
        </w:rPr>
        <w:t>What is the purpose of this document?</w:t>
      </w:r>
    </w:p>
    <w:p w:rsidR="00C558EC" w:rsidRDefault="00C558EC" w:rsidP="00C558EC">
      <w:pPr>
        <w:pStyle w:val="HPStyle"/>
        <w:spacing w:after="0" w:line="240" w:lineRule="auto"/>
        <w:ind w:left="720"/>
        <w:rPr>
          <w:b/>
          <w:color w:val="333333"/>
          <w:sz w:val="21"/>
          <w:szCs w:val="21"/>
          <w:u w:val="single"/>
        </w:rPr>
      </w:pPr>
    </w:p>
    <w:p w:rsidR="00B264A1" w:rsidRPr="00B264A1" w:rsidRDefault="00B264A1" w:rsidP="00B264A1">
      <w:pPr>
        <w:pStyle w:val="1stIntroHeadings"/>
        <w:numPr>
          <w:ilvl w:val="1"/>
          <w:numId w:val="23"/>
        </w:numPr>
        <w:tabs>
          <w:tab w:val="clear" w:pos="709"/>
        </w:tabs>
        <w:spacing w:after="0" w:line="240" w:lineRule="auto"/>
        <w:ind w:left="720" w:hanging="720"/>
        <w:rPr>
          <w:b/>
          <w:color w:val="333333"/>
          <w:sz w:val="21"/>
          <w:szCs w:val="21"/>
          <w:u w:val="single"/>
        </w:rPr>
      </w:pPr>
      <w:r w:rsidRPr="001F5D3E">
        <w:rPr>
          <w:rFonts w:cs="Arial"/>
          <w:color w:val="333333"/>
          <w:sz w:val="21"/>
          <w:szCs w:val="21"/>
        </w:rPr>
        <w:t xml:space="preserve">This Privacy Notice explains how companies within </w:t>
      </w:r>
      <w:proofErr w:type="spellStart"/>
      <w:r w:rsidRPr="001F5D3E">
        <w:rPr>
          <w:rFonts w:cs="Arial"/>
          <w:color w:val="333333"/>
          <w:sz w:val="21"/>
          <w:szCs w:val="21"/>
        </w:rPr>
        <w:t>Dawsongroup</w:t>
      </w:r>
      <w:proofErr w:type="spellEnd"/>
      <w:r w:rsidRPr="001F5D3E">
        <w:rPr>
          <w:rFonts w:cs="Arial"/>
          <w:color w:val="333333"/>
          <w:sz w:val="21"/>
          <w:szCs w:val="21"/>
        </w:rPr>
        <w:t xml:space="preserve"> PLC’s group of companies (together, “the </w:t>
      </w:r>
      <w:r w:rsidRPr="001F5D3E">
        <w:rPr>
          <w:rFonts w:cs="Arial"/>
          <w:b/>
          <w:color w:val="333333"/>
          <w:sz w:val="21"/>
          <w:szCs w:val="21"/>
        </w:rPr>
        <w:t>Group</w:t>
      </w:r>
      <w:r w:rsidRPr="001F5D3E">
        <w:rPr>
          <w:rFonts w:cs="Arial"/>
          <w:color w:val="333333"/>
          <w:sz w:val="21"/>
          <w:szCs w:val="21"/>
        </w:rPr>
        <w:t>”, “</w:t>
      </w:r>
      <w:r w:rsidRPr="001F5D3E">
        <w:rPr>
          <w:rFonts w:cs="Arial"/>
          <w:b/>
          <w:color w:val="333333"/>
          <w:sz w:val="21"/>
          <w:szCs w:val="21"/>
        </w:rPr>
        <w:t>we</w:t>
      </w:r>
      <w:r w:rsidRPr="001F5D3E">
        <w:rPr>
          <w:rFonts w:cs="Arial"/>
          <w:color w:val="333333"/>
          <w:sz w:val="21"/>
          <w:szCs w:val="21"/>
        </w:rPr>
        <w:t>”, “</w:t>
      </w:r>
      <w:r w:rsidRPr="001F5D3E">
        <w:rPr>
          <w:rFonts w:cs="Arial"/>
          <w:b/>
          <w:color w:val="333333"/>
          <w:sz w:val="21"/>
          <w:szCs w:val="21"/>
        </w:rPr>
        <w:t>our</w:t>
      </w:r>
      <w:r w:rsidRPr="001F5D3E">
        <w:rPr>
          <w:rFonts w:cs="Arial"/>
          <w:color w:val="333333"/>
          <w:sz w:val="21"/>
          <w:szCs w:val="21"/>
        </w:rPr>
        <w:t>” or “</w:t>
      </w:r>
      <w:r w:rsidRPr="001F5D3E">
        <w:rPr>
          <w:rFonts w:cs="Arial"/>
          <w:b/>
          <w:color w:val="333333"/>
          <w:sz w:val="21"/>
          <w:szCs w:val="21"/>
        </w:rPr>
        <w:t>us</w:t>
      </w:r>
      <w:r w:rsidRPr="001F5D3E">
        <w:rPr>
          <w:rFonts w:cs="Arial"/>
          <w:color w:val="333333"/>
          <w:sz w:val="21"/>
          <w:szCs w:val="21"/>
        </w:rPr>
        <w:t>”) use any personal information</w:t>
      </w:r>
      <w:r>
        <w:rPr>
          <w:rFonts w:cs="Arial"/>
          <w:color w:val="333333"/>
          <w:sz w:val="21"/>
          <w:szCs w:val="21"/>
        </w:rPr>
        <w:t xml:space="preserve"> that we may collect about you.  </w:t>
      </w:r>
      <w:r w:rsidRPr="001F5D3E">
        <w:rPr>
          <w:rFonts w:cs="Arial"/>
          <w:color w:val="333333"/>
          <w:sz w:val="21"/>
          <w:szCs w:val="21"/>
        </w:rPr>
        <w:t xml:space="preserve">The Group includes (inter alia) each of the following direct and indirect subsidiaries of </w:t>
      </w:r>
      <w:proofErr w:type="spellStart"/>
      <w:r w:rsidRPr="001F5D3E">
        <w:rPr>
          <w:rFonts w:cs="Arial"/>
          <w:color w:val="333333"/>
          <w:sz w:val="21"/>
          <w:szCs w:val="21"/>
        </w:rPr>
        <w:t>Dawsongroup</w:t>
      </w:r>
      <w:proofErr w:type="spellEnd"/>
      <w:r w:rsidRPr="001F5D3E">
        <w:rPr>
          <w:rFonts w:cs="Arial"/>
          <w:color w:val="333333"/>
          <w:sz w:val="21"/>
          <w:szCs w:val="21"/>
        </w:rPr>
        <w:t xml:space="preserve"> PLC: </w:t>
      </w:r>
      <w:proofErr w:type="spellStart"/>
      <w:r w:rsidRPr="001F5D3E">
        <w:rPr>
          <w:rFonts w:cs="Arial"/>
          <w:color w:val="333333"/>
          <w:sz w:val="21"/>
          <w:szCs w:val="21"/>
        </w:rPr>
        <w:t>Alexena</w:t>
      </w:r>
      <w:proofErr w:type="spellEnd"/>
      <w:r w:rsidRPr="001F5D3E">
        <w:rPr>
          <w:rFonts w:cs="Arial"/>
          <w:color w:val="333333"/>
          <w:sz w:val="21"/>
          <w:szCs w:val="21"/>
        </w:rPr>
        <w:t xml:space="preserve"> Limited, </w:t>
      </w:r>
      <w:proofErr w:type="spellStart"/>
      <w:r w:rsidRPr="001F5D3E">
        <w:rPr>
          <w:rFonts w:cs="Arial"/>
          <w:color w:val="333333"/>
          <w:sz w:val="21"/>
          <w:szCs w:val="21"/>
        </w:rPr>
        <w:t>Dawsongroup</w:t>
      </w:r>
      <w:proofErr w:type="spellEnd"/>
      <w:r w:rsidRPr="001F5D3E">
        <w:rPr>
          <w:rFonts w:cs="Arial"/>
          <w:color w:val="333333"/>
          <w:sz w:val="21"/>
          <w:szCs w:val="21"/>
        </w:rPr>
        <w:t xml:space="preserve"> International BV, </w:t>
      </w:r>
      <w:proofErr w:type="spellStart"/>
      <w:r w:rsidRPr="001F5D3E">
        <w:rPr>
          <w:rFonts w:cs="Arial"/>
          <w:color w:val="333333"/>
          <w:sz w:val="21"/>
          <w:szCs w:val="21"/>
        </w:rPr>
        <w:t>Dawsongroup</w:t>
      </w:r>
      <w:proofErr w:type="spellEnd"/>
      <w:r w:rsidRPr="001F5D3E">
        <w:rPr>
          <w:rFonts w:cs="Arial"/>
          <w:color w:val="333333"/>
          <w:sz w:val="21"/>
          <w:szCs w:val="21"/>
        </w:rPr>
        <w:t xml:space="preserve"> International Limited, </w:t>
      </w:r>
      <w:proofErr w:type="spellStart"/>
      <w:r w:rsidRPr="001F5D3E">
        <w:rPr>
          <w:rFonts w:cs="Arial"/>
          <w:color w:val="333333"/>
          <w:sz w:val="21"/>
          <w:szCs w:val="21"/>
        </w:rPr>
        <w:t>Dawson</w:t>
      </w:r>
      <w:r w:rsidR="000B5293">
        <w:rPr>
          <w:rFonts w:cs="Arial"/>
          <w:color w:val="333333"/>
          <w:sz w:val="21"/>
          <w:szCs w:val="21"/>
        </w:rPr>
        <w:t>group</w:t>
      </w:r>
      <w:proofErr w:type="spellEnd"/>
      <w:r w:rsidRPr="001F5D3E">
        <w:rPr>
          <w:rFonts w:cs="Arial"/>
          <w:color w:val="333333"/>
          <w:sz w:val="21"/>
          <w:szCs w:val="21"/>
        </w:rPr>
        <w:t xml:space="preserve"> Bus and Coach Limited, Dawsonrentals </w:t>
      </w:r>
      <w:proofErr w:type="spellStart"/>
      <w:r w:rsidRPr="001F5D3E">
        <w:rPr>
          <w:rFonts w:cs="Arial"/>
          <w:color w:val="333333"/>
          <w:sz w:val="21"/>
          <w:szCs w:val="21"/>
        </w:rPr>
        <w:t>Iberica,S.L</w:t>
      </w:r>
      <w:proofErr w:type="spellEnd"/>
      <w:r w:rsidRPr="001F5D3E">
        <w:rPr>
          <w:rFonts w:cs="Arial"/>
          <w:color w:val="333333"/>
          <w:sz w:val="21"/>
          <w:szCs w:val="21"/>
        </w:rPr>
        <w:t xml:space="preserve">, </w:t>
      </w:r>
      <w:proofErr w:type="spellStart"/>
      <w:r w:rsidRPr="001F5D3E">
        <w:rPr>
          <w:rFonts w:cs="Arial"/>
          <w:color w:val="333333"/>
          <w:sz w:val="21"/>
          <w:szCs w:val="21"/>
        </w:rPr>
        <w:t>Dawson</w:t>
      </w:r>
      <w:r w:rsidR="000B5293">
        <w:rPr>
          <w:rFonts w:cs="Arial"/>
          <w:color w:val="333333"/>
          <w:sz w:val="21"/>
          <w:szCs w:val="21"/>
        </w:rPr>
        <w:t>group</w:t>
      </w:r>
      <w:proofErr w:type="spellEnd"/>
      <w:r w:rsidR="000B5293">
        <w:rPr>
          <w:rFonts w:cs="Arial"/>
          <w:color w:val="333333"/>
          <w:sz w:val="21"/>
          <w:szCs w:val="21"/>
        </w:rPr>
        <w:t xml:space="preserve"> </w:t>
      </w:r>
      <w:r w:rsidRPr="001F5D3E">
        <w:rPr>
          <w:rFonts w:cs="Arial"/>
          <w:color w:val="333333"/>
          <w:sz w:val="21"/>
          <w:szCs w:val="21"/>
        </w:rPr>
        <w:t xml:space="preserve">(Ireland), </w:t>
      </w:r>
      <w:proofErr w:type="spellStart"/>
      <w:r w:rsidRPr="001F5D3E">
        <w:rPr>
          <w:rFonts w:cs="Arial"/>
          <w:color w:val="333333"/>
          <w:sz w:val="21"/>
          <w:szCs w:val="21"/>
        </w:rPr>
        <w:t>Dawson</w:t>
      </w:r>
      <w:r w:rsidR="000B5293">
        <w:rPr>
          <w:rFonts w:cs="Arial"/>
          <w:color w:val="333333"/>
          <w:sz w:val="21"/>
          <w:szCs w:val="21"/>
        </w:rPr>
        <w:t>group</w:t>
      </w:r>
      <w:proofErr w:type="spellEnd"/>
      <w:r w:rsidR="000B5293">
        <w:rPr>
          <w:rFonts w:cs="Arial"/>
          <w:color w:val="333333"/>
          <w:sz w:val="21"/>
          <w:szCs w:val="21"/>
        </w:rPr>
        <w:t xml:space="preserve"> UK</w:t>
      </w:r>
      <w:r w:rsidRPr="001F5D3E">
        <w:rPr>
          <w:rFonts w:cs="Arial"/>
          <w:color w:val="333333"/>
          <w:sz w:val="21"/>
          <w:szCs w:val="21"/>
        </w:rPr>
        <w:t xml:space="preserve"> Limited, </w:t>
      </w:r>
      <w:proofErr w:type="spellStart"/>
      <w:r w:rsidRPr="001F5D3E">
        <w:rPr>
          <w:rFonts w:cs="Arial"/>
          <w:color w:val="333333"/>
          <w:sz w:val="21"/>
          <w:szCs w:val="21"/>
        </w:rPr>
        <w:t>Dawson</w:t>
      </w:r>
      <w:r w:rsidR="000B5293">
        <w:rPr>
          <w:rFonts w:cs="Arial"/>
          <w:color w:val="333333"/>
          <w:sz w:val="21"/>
          <w:szCs w:val="21"/>
        </w:rPr>
        <w:t>group</w:t>
      </w:r>
      <w:proofErr w:type="spellEnd"/>
      <w:r w:rsidRPr="001F5D3E">
        <w:rPr>
          <w:rFonts w:cs="Arial"/>
          <w:color w:val="333333"/>
          <w:sz w:val="21"/>
          <w:szCs w:val="21"/>
        </w:rPr>
        <w:t xml:space="preserve"> Material Handling Limited, Dawsonrentals (Nederland) BV, Dawsonrentals </w:t>
      </w:r>
      <w:proofErr w:type="spellStart"/>
      <w:r w:rsidRPr="001F5D3E">
        <w:rPr>
          <w:rFonts w:cs="Arial"/>
          <w:color w:val="333333"/>
          <w:sz w:val="21"/>
          <w:szCs w:val="21"/>
        </w:rPr>
        <w:t>Polska</w:t>
      </w:r>
      <w:proofErr w:type="spellEnd"/>
      <w:r w:rsidRPr="001F5D3E">
        <w:rPr>
          <w:rFonts w:cs="Arial"/>
          <w:color w:val="333333"/>
          <w:sz w:val="21"/>
          <w:szCs w:val="21"/>
        </w:rPr>
        <w:t xml:space="preserve"> Sp. Zoo, </w:t>
      </w:r>
      <w:proofErr w:type="spellStart"/>
      <w:r w:rsidRPr="001F5D3E">
        <w:rPr>
          <w:rFonts w:cs="Arial"/>
          <w:color w:val="333333"/>
          <w:sz w:val="21"/>
          <w:szCs w:val="21"/>
        </w:rPr>
        <w:t>Dawson</w:t>
      </w:r>
      <w:r w:rsidR="000B5293">
        <w:rPr>
          <w:rFonts w:cs="Arial"/>
          <w:color w:val="333333"/>
          <w:sz w:val="21"/>
          <w:szCs w:val="21"/>
        </w:rPr>
        <w:t>group</w:t>
      </w:r>
      <w:proofErr w:type="spellEnd"/>
      <w:r w:rsidRPr="001F5D3E">
        <w:rPr>
          <w:rFonts w:cs="Arial"/>
          <w:color w:val="333333"/>
          <w:sz w:val="21"/>
          <w:szCs w:val="21"/>
        </w:rPr>
        <w:t xml:space="preserve"> Portable Cold Rooms Limited, </w:t>
      </w:r>
      <w:proofErr w:type="spellStart"/>
      <w:r w:rsidRPr="001F5D3E">
        <w:rPr>
          <w:rFonts w:cs="Arial"/>
          <w:color w:val="333333"/>
          <w:sz w:val="21"/>
          <w:szCs w:val="21"/>
        </w:rPr>
        <w:t>Dawson</w:t>
      </w:r>
      <w:r w:rsidR="000B5293">
        <w:rPr>
          <w:rFonts w:cs="Arial"/>
          <w:color w:val="333333"/>
          <w:sz w:val="21"/>
          <w:szCs w:val="21"/>
        </w:rPr>
        <w:t>group</w:t>
      </w:r>
      <w:proofErr w:type="spellEnd"/>
      <w:r w:rsidRPr="001F5D3E">
        <w:rPr>
          <w:rFonts w:cs="Arial"/>
          <w:color w:val="333333"/>
          <w:sz w:val="21"/>
          <w:szCs w:val="21"/>
        </w:rPr>
        <w:t xml:space="preserve"> Temperature Control Solutions Limited, </w:t>
      </w:r>
      <w:proofErr w:type="spellStart"/>
      <w:r w:rsidRPr="001F5D3E">
        <w:rPr>
          <w:rFonts w:cs="Arial"/>
          <w:color w:val="333333"/>
          <w:sz w:val="21"/>
          <w:szCs w:val="21"/>
        </w:rPr>
        <w:t>Dawson</w:t>
      </w:r>
      <w:r w:rsidR="000B5293">
        <w:rPr>
          <w:rFonts w:cs="Arial"/>
          <w:color w:val="333333"/>
          <w:sz w:val="21"/>
          <w:szCs w:val="21"/>
        </w:rPr>
        <w:t>group</w:t>
      </w:r>
      <w:proofErr w:type="spellEnd"/>
      <w:r w:rsidRPr="001F5D3E">
        <w:rPr>
          <w:rFonts w:cs="Arial"/>
          <w:color w:val="333333"/>
          <w:sz w:val="21"/>
          <w:szCs w:val="21"/>
        </w:rPr>
        <w:t xml:space="preserve"> Temporary Kitchens Limited, </w:t>
      </w:r>
      <w:proofErr w:type="spellStart"/>
      <w:r w:rsidRPr="001F5D3E">
        <w:rPr>
          <w:rFonts w:cs="Arial"/>
          <w:color w:val="333333"/>
          <w:sz w:val="21"/>
          <w:szCs w:val="21"/>
        </w:rPr>
        <w:t>Dawson</w:t>
      </w:r>
      <w:r w:rsidR="000B5293">
        <w:rPr>
          <w:rFonts w:cs="Arial"/>
          <w:color w:val="333333"/>
          <w:sz w:val="21"/>
          <w:szCs w:val="21"/>
        </w:rPr>
        <w:t>group</w:t>
      </w:r>
      <w:proofErr w:type="spellEnd"/>
      <w:r w:rsidRPr="001F5D3E">
        <w:rPr>
          <w:rFonts w:cs="Arial"/>
          <w:color w:val="333333"/>
          <w:sz w:val="21"/>
          <w:szCs w:val="21"/>
        </w:rPr>
        <w:t xml:space="preserve"> Truck and Trailer Limited, </w:t>
      </w:r>
      <w:proofErr w:type="spellStart"/>
      <w:r w:rsidRPr="001F5D3E">
        <w:rPr>
          <w:rFonts w:cs="Arial"/>
          <w:color w:val="333333"/>
          <w:sz w:val="21"/>
          <w:szCs w:val="21"/>
        </w:rPr>
        <w:t>Dawson</w:t>
      </w:r>
      <w:r w:rsidR="000B5293">
        <w:rPr>
          <w:rFonts w:cs="Arial"/>
          <w:color w:val="333333"/>
          <w:sz w:val="21"/>
          <w:szCs w:val="21"/>
        </w:rPr>
        <w:t>group</w:t>
      </w:r>
      <w:proofErr w:type="spellEnd"/>
      <w:r w:rsidRPr="001F5D3E">
        <w:rPr>
          <w:rFonts w:cs="Arial"/>
          <w:color w:val="333333"/>
          <w:sz w:val="21"/>
          <w:szCs w:val="21"/>
        </w:rPr>
        <w:t xml:space="preserve"> Vans Limited, </w:t>
      </w:r>
      <w:proofErr w:type="spellStart"/>
      <w:r w:rsidR="000B5293">
        <w:rPr>
          <w:rFonts w:cs="Arial"/>
          <w:color w:val="333333"/>
          <w:sz w:val="21"/>
          <w:szCs w:val="21"/>
        </w:rPr>
        <w:t>Dawsongroup</w:t>
      </w:r>
      <w:proofErr w:type="spellEnd"/>
      <w:r w:rsidRPr="001F5D3E">
        <w:rPr>
          <w:rFonts w:cs="Arial"/>
          <w:color w:val="333333"/>
          <w:sz w:val="21"/>
          <w:szCs w:val="21"/>
        </w:rPr>
        <w:t xml:space="preserve"> Finance Limited, </w:t>
      </w:r>
      <w:proofErr w:type="spellStart"/>
      <w:r w:rsidRPr="001F5D3E">
        <w:rPr>
          <w:rFonts w:cs="Arial"/>
          <w:color w:val="333333"/>
          <w:sz w:val="21"/>
          <w:szCs w:val="21"/>
        </w:rPr>
        <w:t>Modulfroid</w:t>
      </w:r>
      <w:proofErr w:type="spellEnd"/>
      <w:r w:rsidRPr="001F5D3E">
        <w:rPr>
          <w:rFonts w:cs="Arial"/>
          <w:color w:val="333333"/>
          <w:sz w:val="21"/>
          <w:szCs w:val="21"/>
        </w:rPr>
        <w:t xml:space="preserve"> Service SARL, </w:t>
      </w:r>
      <w:proofErr w:type="spellStart"/>
      <w:r w:rsidRPr="001F5D3E">
        <w:rPr>
          <w:rFonts w:cs="Arial"/>
          <w:color w:val="333333"/>
          <w:sz w:val="21"/>
          <w:szCs w:val="21"/>
        </w:rPr>
        <w:t>Thermobil</w:t>
      </w:r>
      <w:proofErr w:type="spellEnd"/>
      <w:r w:rsidRPr="001F5D3E">
        <w:rPr>
          <w:rFonts w:cs="Arial"/>
          <w:color w:val="333333"/>
          <w:sz w:val="21"/>
          <w:szCs w:val="21"/>
        </w:rPr>
        <w:t xml:space="preserve"> Mobile </w:t>
      </w:r>
      <w:proofErr w:type="spellStart"/>
      <w:r w:rsidRPr="001F5D3E">
        <w:rPr>
          <w:rFonts w:cs="Arial"/>
          <w:color w:val="333333"/>
          <w:sz w:val="21"/>
          <w:szCs w:val="21"/>
        </w:rPr>
        <w:t>Kuhllager</w:t>
      </w:r>
      <w:proofErr w:type="spellEnd"/>
      <w:r w:rsidRPr="001F5D3E">
        <w:rPr>
          <w:rFonts w:cs="Arial"/>
          <w:color w:val="333333"/>
          <w:sz w:val="21"/>
          <w:szCs w:val="21"/>
        </w:rPr>
        <w:t xml:space="preserve"> GmbH and Ventura Rental Limited</w:t>
      </w:r>
      <w:r>
        <w:rPr>
          <w:rFonts w:cs="Arial"/>
          <w:color w:val="333333"/>
          <w:sz w:val="21"/>
          <w:szCs w:val="21"/>
        </w:rPr>
        <w:t>.</w:t>
      </w:r>
    </w:p>
    <w:p w:rsidR="00B264A1" w:rsidRPr="00B264A1" w:rsidRDefault="00B264A1" w:rsidP="00B264A1">
      <w:pPr>
        <w:pStyle w:val="1stIntroHeadings"/>
        <w:tabs>
          <w:tab w:val="clear" w:pos="709"/>
        </w:tabs>
        <w:spacing w:after="0" w:line="240" w:lineRule="auto"/>
        <w:ind w:left="720"/>
        <w:rPr>
          <w:b/>
          <w:color w:val="333333"/>
          <w:sz w:val="21"/>
          <w:szCs w:val="21"/>
          <w:u w:val="single"/>
        </w:rPr>
      </w:pPr>
    </w:p>
    <w:p w:rsidR="00B264A1" w:rsidRPr="00B264A1" w:rsidRDefault="00B264A1" w:rsidP="00B264A1">
      <w:pPr>
        <w:pStyle w:val="1stIntroHeadings"/>
        <w:numPr>
          <w:ilvl w:val="1"/>
          <w:numId w:val="23"/>
        </w:numPr>
        <w:tabs>
          <w:tab w:val="clear" w:pos="709"/>
        </w:tabs>
        <w:spacing w:after="0" w:line="240" w:lineRule="auto"/>
        <w:ind w:left="720" w:hanging="720"/>
        <w:rPr>
          <w:b/>
          <w:color w:val="333333"/>
          <w:sz w:val="21"/>
          <w:szCs w:val="21"/>
          <w:u w:val="single"/>
        </w:rPr>
      </w:pPr>
      <w:r w:rsidRPr="00B264A1">
        <w:rPr>
          <w:color w:val="333333"/>
          <w:sz w:val="21"/>
          <w:szCs w:val="21"/>
        </w:rPr>
        <w:t>The Group is committed to protecting the privacy and security of your personal information.  This privacy notice describes how we collect and use personal information about you during and after your working relationship with us, in accordance with the General Data Protection Regulation (“</w:t>
      </w:r>
      <w:r w:rsidRPr="00B264A1">
        <w:rPr>
          <w:b/>
          <w:color w:val="333333"/>
          <w:sz w:val="21"/>
          <w:szCs w:val="21"/>
        </w:rPr>
        <w:t>GDPR</w:t>
      </w:r>
      <w:r w:rsidRPr="00B264A1">
        <w:rPr>
          <w:color w:val="333333"/>
          <w:sz w:val="21"/>
          <w:szCs w:val="21"/>
        </w:rPr>
        <w:t xml:space="preserve">”).  It applies to all current or former employees, workers and contractors.  </w:t>
      </w:r>
    </w:p>
    <w:p w:rsidR="00B264A1" w:rsidRPr="00B264A1" w:rsidRDefault="00B264A1" w:rsidP="00B264A1">
      <w:pPr>
        <w:pStyle w:val="1stIntroHeadings"/>
        <w:tabs>
          <w:tab w:val="clear" w:pos="709"/>
        </w:tabs>
        <w:spacing w:after="0" w:line="240" w:lineRule="auto"/>
        <w:ind w:left="720"/>
        <w:rPr>
          <w:b/>
          <w:color w:val="333333"/>
          <w:sz w:val="21"/>
          <w:szCs w:val="21"/>
          <w:u w:val="single"/>
        </w:rPr>
      </w:pPr>
    </w:p>
    <w:p w:rsidR="00B264A1" w:rsidRPr="000B5293" w:rsidRDefault="00E0505E" w:rsidP="00B264A1">
      <w:pPr>
        <w:pStyle w:val="1stIntroHeadings"/>
        <w:numPr>
          <w:ilvl w:val="1"/>
          <w:numId w:val="23"/>
        </w:numPr>
        <w:tabs>
          <w:tab w:val="clear" w:pos="709"/>
        </w:tabs>
        <w:spacing w:after="0" w:line="240" w:lineRule="auto"/>
        <w:ind w:left="720" w:hanging="720"/>
        <w:rPr>
          <w:color w:val="333333"/>
          <w:sz w:val="21"/>
          <w:szCs w:val="21"/>
        </w:rPr>
      </w:pPr>
      <w:r w:rsidRPr="000B5293">
        <w:rPr>
          <w:color w:val="333333"/>
          <w:sz w:val="21"/>
          <w:szCs w:val="21"/>
        </w:rPr>
        <w:t xml:space="preserve">The Group </w:t>
      </w:r>
      <w:proofErr w:type="gramStart"/>
      <w:r w:rsidRPr="000B5293">
        <w:rPr>
          <w:color w:val="333333"/>
          <w:sz w:val="21"/>
          <w:szCs w:val="21"/>
        </w:rPr>
        <w:t>company</w:t>
      </w:r>
      <w:proofErr w:type="gramEnd"/>
      <w:r w:rsidRPr="000B5293">
        <w:rPr>
          <w:color w:val="333333"/>
          <w:sz w:val="21"/>
          <w:szCs w:val="21"/>
        </w:rPr>
        <w:t xml:space="preserve"> which is named as your employer on your contract of employment is</w:t>
      </w:r>
      <w:r w:rsidR="00B264A1" w:rsidRPr="000B5293">
        <w:rPr>
          <w:color w:val="333333"/>
          <w:sz w:val="21"/>
          <w:szCs w:val="21"/>
        </w:rPr>
        <w:t xml:space="preserve"> a “data controller” which means</w:t>
      </w:r>
      <w:r w:rsidRPr="000B5293">
        <w:rPr>
          <w:color w:val="333333"/>
          <w:sz w:val="21"/>
          <w:szCs w:val="21"/>
        </w:rPr>
        <w:t xml:space="preserve"> they are </w:t>
      </w:r>
      <w:r w:rsidR="00B264A1" w:rsidRPr="000B5293">
        <w:rPr>
          <w:color w:val="333333"/>
          <w:sz w:val="21"/>
          <w:szCs w:val="21"/>
        </w:rPr>
        <w:t xml:space="preserve">responsible for deciding how </w:t>
      </w:r>
      <w:r w:rsidRPr="000B5293">
        <w:rPr>
          <w:color w:val="333333"/>
          <w:sz w:val="21"/>
          <w:szCs w:val="21"/>
        </w:rPr>
        <w:t>they</w:t>
      </w:r>
      <w:r w:rsidR="00B264A1" w:rsidRPr="000B5293">
        <w:rPr>
          <w:color w:val="333333"/>
          <w:sz w:val="21"/>
          <w:szCs w:val="21"/>
        </w:rPr>
        <w:t xml:space="preserve"> hold and use personal information about you.</w:t>
      </w:r>
      <w:r w:rsidR="00B264A1" w:rsidRPr="00B264A1">
        <w:rPr>
          <w:color w:val="333333"/>
          <w:sz w:val="21"/>
          <w:szCs w:val="21"/>
        </w:rPr>
        <w:t xml:space="preserve"> We are required under data protection legislation to notify you of the information contained in this privacy notice.</w:t>
      </w:r>
    </w:p>
    <w:p w:rsidR="00B264A1" w:rsidRPr="00B264A1" w:rsidRDefault="00B264A1" w:rsidP="00B264A1">
      <w:pPr>
        <w:pStyle w:val="1stIntroHeadings"/>
        <w:tabs>
          <w:tab w:val="clear" w:pos="709"/>
        </w:tabs>
        <w:spacing w:after="0" w:line="240" w:lineRule="auto"/>
        <w:ind w:left="720"/>
        <w:rPr>
          <w:b/>
          <w:color w:val="333333"/>
          <w:sz w:val="21"/>
          <w:szCs w:val="21"/>
          <w:u w:val="single"/>
        </w:rPr>
      </w:pPr>
    </w:p>
    <w:p w:rsidR="00B264A1" w:rsidRPr="00B264A1" w:rsidRDefault="00B264A1" w:rsidP="00B264A1">
      <w:pPr>
        <w:pStyle w:val="1stIntroHeadings"/>
        <w:numPr>
          <w:ilvl w:val="1"/>
          <w:numId w:val="23"/>
        </w:numPr>
        <w:tabs>
          <w:tab w:val="clear" w:pos="709"/>
        </w:tabs>
        <w:spacing w:after="0" w:line="240" w:lineRule="auto"/>
        <w:ind w:left="720" w:hanging="720"/>
        <w:rPr>
          <w:b/>
          <w:color w:val="333333"/>
          <w:sz w:val="21"/>
          <w:szCs w:val="21"/>
          <w:u w:val="single"/>
        </w:rPr>
      </w:pPr>
      <w:r w:rsidRPr="00B264A1">
        <w:rPr>
          <w:color w:val="333333"/>
          <w:sz w:val="21"/>
          <w:szCs w:val="21"/>
        </w:rPr>
        <w:t>This notice does not form part of any contract of employment or other contract to provide services.  We may update this notice at any time.  It is important that you read this notice, together with any other privacy notice we may provide on specific occasions when we are collecting or processing personal information about you, so that you are aware of how and why we are using such information.</w:t>
      </w:r>
    </w:p>
    <w:p w:rsidR="00986CC2" w:rsidRPr="00FA5128" w:rsidRDefault="00986CC2" w:rsidP="00502768">
      <w:pPr>
        <w:pStyle w:val="1stIntroHeadings"/>
        <w:spacing w:after="0" w:line="240" w:lineRule="auto"/>
        <w:rPr>
          <w:b/>
          <w:color w:val="333333"/>
          <w:sz w:val="21"/>
          <w:szCs w:val="21"/>
          <w:u w:val="single"/>
        </w:rPr>
      </w:pPr>
    </w:p>
    <w:p w:rsidR="00986CC2" w:rsidRPr="00FA5128" w:rsidRDefault="00986CC2" w:rsidP="00C558EC">
      <w:pPr>
        <w:pStyle w:val="HPStyle"/>
        <w:numPr>
          <w:ilvl w:val="0"/>
          <w:numId w:val="22"/>
        </w:numPr>
        <w:spacing w:after="0" w:line="240" w:lineRule="auto"/>
        <w:ind w:left="720" w:hanging="720"/>
        <w:rPr>
          <w:b/>
          <w:color w:val="333333"/>
          <w:sz w:val="21"/>
          <w:szCs w:val="21"/>
          <w:u w:val="single"/>
        </w:rPr>
      </w:pPr>
      <w:r w:rsidRPr="00FA5128">
        <w:rPr>
          <w:b/>
          <w:color w:val="333333"/>
          <w:sz w:val="21"/>
          <w:szCs w:val="21"/>
          <w:u w:val="single"/>
        </w:rPr>
        <w:t>Data protection principles</w:t>
      </w:r>
    </w:p>
    <w:p w:rsidR="00986CC2" w:rsidRPr="00FA5128" w:rsidRDefault="00986CC2" w:rsidP="00986CC2">
      <w:pPr>
        <w:pStyle w:val="1stIntroHeadings"/>
        <w:spacing w:after="0" w:line="240" w:lineRule="auto"/>
        <w:rPr>
          <w:color w:val="333333"/>
          <w:sz w:val="21"/>
          <w:szCs w:val="21"/>
        </w:rPr>
      </w:pPr>
    </w:p>
    <w:p w:rsidR="00C558EC" w:rsidRDefault="00986CC2" w:rsidP="00C558EC">
      <w:pPr>
        <w:pStyle w:val="HPStyle"/>
        <w:numPr>
          <w:ilvl w:val="1"/>
          <w:numId w:val="22"/>
        </w:numPr>
        <w:spacing w:after="0" w:line="240" w:lineRule="auto"/>
        <w:ind w:left="720" w:hanging="720"/>
        <w:rPr>
          <w:color w:val="333333"/>
          <w:sz w:val="21"/>
          <w:szCs w:val="21"/>
        </w:rPr>
      </w:pPr>
      <w:r w:rsidRPr="00FA5128">
        <w:rPr>
          <w:color w:val="333333"/>
          <w:sz w:val="21"/>
          <w:szCs w:val="21"/>
        </w:rPr>
        <w:t>We will comply with data protection law – this says that the personal information we hold about you must be:</w:t>
      </w:r>
    </w:p>
    <w:p w:rsidR="00C558EC" w:rsidRDefault="00C558EC" w:rsidP="00C558EC">
      <w:pPr>
        <w:pStyle w:val="HPStyle"/>
        <w:spacing w:after="0" w:line="240" w:lineRule="auto"/>
        <w:ind w:left="792"/>
        <w:rPr>
          <w:color w:val="333333"/>
          <w:sz w:val="21"/>
          <w:szCs w:val="21"/>
        </w:rPr>
      </w:pPr>
    </w:p>
    <w:p w:rsidR="00986CC2" w:rsidRPr="00C558EC" w:rsidRDefault="00986CC2" w:rsidP="00C558EC">
      <w:pPr>
        <w:pStyle w:val="HPStyle"/>
        <w:numPr>
          <w:ilvl w:val="2"/>
          <w:numId w:val="22"/>
        </w:numPr>
        <w:spacing w:after="0" w:line="240" w:lineRule="auto"/>
        <w:ind w:left="1440" w:hanging="720"/>
        <w:rPr>
          <w:color w:val="333333"/>
          <w:sz w:val="21"/>
          <w:szCs w:val="21"/>
        </w:rPr>
      </w:pPr>
      <w:r w:rsidRPr="00C558EC">
        <w:rPr>
          <w:color w:val="333333"/>
          <w:sz w:val="21"/>
          <w:szCs w:val="21"/>
        </w:rPr>
        <w:t>Used lawfully, fairly and in a transparent way.</w:t>
      </w:r>
    </w:p>
    <w:p w:rsidR="00986CC2" w:rsidRPr="00FA5128" w:rsidRDefault="00986CC2" w:rsidP="00986CC2">
      <w:pPr>
        <w:pStyle w:val="ListParagraph"/>
        <w:spacing w:after="0" w:line="240" w:lineRule="auto"/>
        <w:ind w:left="284"/>
        <w:rPr>
          <w:color w:val="333333"/>
          <w:sz w:val="21"/>
          <w:szCs w:val="21"/>
        </w:rPr>
      </w:pPr>
    </w:p>
    <w:p w:rsidR="00986CC2" w:rsidRPr="00FA5128" w:rsidRDefault="00986CC2" w:rsidP="00C558EC">
      <w:pPr>
        <w:pStyle w:val="HPStyle"/>
        <w:numPr>
          <w:ilvl w:val="2"/>
          <w:numId w:val="22"/>
        </w:numPr>
        <w:spacing w:after="0" w:line="240" w:lineRule="auto"/>
        <w:ind w:left="1440" w:hanging="720"/>
        <w:rPr>
          <w:color w:val="333333"/>
          <w:sz w:val="21"/>
          <w:szCs w:val="21"/>
        </w:rPr>
      </w:pPr>
      <w:r w:rsidRPr="00FA5128">
        <w:rPr>
          <w:color w:val="333333"/>
          <w:sz w:val="21"/>
          <w:szCs w:val="21"/>
        </w:rPr>
        <w:t>Collected only for valid purposes that we have clearly explained to you and not used in any way that is incompatible with those purposes.</w:t>
      </w:r>
    </w:p>
    <w:p w:rsidR="00986CC2" w:rsidRPr="00FA5128" w:rsidRDefault="00986CC2" w:rsidP="00986CC2">
      <w:pPr>
        <w:pStyle w:val="ListParagraph"/>
        <w:spacing w:after="0" w:line="240" w:lineRule="auto"/>
        <w:ind w:left="284"/>
        <w:rPr>
          <w:color w:val="333333"/>
          <w:sz w:val="21"/>
          <w:szCs w:val="21"/>
        </w:rPr>
      </w:pPr>
    </w:p>
    <w:p w:rsidR="00986CC2" w:rsidRPr="00FA5128" w:rsidRDefault="00986CC2" w:rsidP="00C558EC">
      <w:pPr>
        <w:pStyle w:val="HPStyle"/>
        <w:numPr>
          <w:ilvl w:val="2"/>
          <w:numId w:val="22"/>
        </w:numPr>
        <w:spacing w:after="0" w:line="240" w:lineRule="auto"/>
        <w:ind w:left="1440" w:hanging="720"/>
        <w:rPr>
          <w:color w:val="333333"/>
          <w:sz w:val="21"/>
          <w:szCs w:val="21"/>
        </w:rPr>
      </w:pPr>
      <w:r w:rsidRPr="00FA5128">
        <w:rPr>
          <w:color w:val="333333"/>
          <w:sz w:val="21"/>
          <w:szCs w:val="21"/>
        </w:rPr>
        <w:t>Relevant to the purposes we have told you about and limited only to those purposes.</w:t>
      </w:r>
    </w:p>
    <w:p w:rsidR="00986CC2" w:rsidRPr="00FA5128" w:rsidRDefault="00986CC2" w:rsidP="00986CC2">
      <w:pPr>
        <w:pStyle w:val="ListParagraph"/>
        <w:spacing w:after="0" w:line="240" w:lineRule="auto"/>
        <w:ind w:left="284"/>
        <w:rPr>
          <w:color w:val="333333"/>
          <w:sz w:val="21"/>
          <w:szCs w:val="21"/>
        </w:rPr>
      </w:pPr>
    </w:p>
    <w:p w:rsidR="00986CC2" w:rsidRPr="00FA5128" w:rsidRDefault="00986CC2" w:rsidP="00C558EC">
      <w:pPr>
        <w:pStyle w:val="HPStyle"/>
        <w:numPr>
          <w:ilvl w:val="2"/>
          <w:numId w:val="22"/>
        </w:numPr>
        <w:spacing w:after="0" w:line="240" w:lineRule="auto"/>
        <w:ind w:left="1440" w:hanging="720"/>
        <w:rPr>
          <w:color w:val="333333"/>
          <w:sz w:val="21"/>
          <w:szCs w:val="21"/>
        </w:rPr>
      </w:pPr>
      <w:r w:rsidRPr="00FA5128">
        <w:rPr>
          <w:color w:val="333333"/>
          <w:sz w:val="21"/>
          <w:szCs w:val="21"/>
        </w:rPr>
        <w:t>Accurate and kept up to date.</w:t>
      </w:r>
    </w:p>
    <w:p w:rsidR="00986CC2" w:rsidRPr="00FA5128" w:rsidRDefault="00986CC2" w:rsidP="00986CC2">
      <w:pPr>
        <w:pStyle w:val="ListParagraph"/>
        <w:spacing w:after="0" w:line="240" w:lineRule="auto"/>
        <w:ind w:left="284"/>
        <w:rPr>
          <w:color w:val="333333"/>
          <w:sz w:val="21"/>
          <w:szCs w:val="21"/>
        </w:rPr>
      </w:pPr>
    </w:p>
    <w:p w:rsidR="00986CC2" w:rsidRPr="00FA5128" w:rsidRDefault="00986CC2" w:rsidP="00C558EC">
      <w:pPr>
        <w:pStyle w:val="HPStyle"/>
        <w:numPr>
          <w:ilvl w:val="2"/>
          <w:numId w:val="22"/>
        </w:numPr>
        <w:spacing w:after="0" w:line="240" w:lineRule="auto"/>
        <w:ind w:left="1440" w:hanging="720"/>
        <w:rPr>
          <w:color w:val="333333"/>
          <w:sz w:val="21"/>
          <w:szCs w:val="21"/>
        </w:rPr>
      </w:pPr>
      <w:r w:rsidRPr="00FA5128">
        <w:rPr>
          <w:color w:val="333333"/>
          <w:sz w:val="21"/>
          <w:szCs w:val="21"/>
        </w:rPr>
        <w:t>Kept only as long as necessary for the purposes we have told you about.</w:t>
      </w:r>
    </w:p>
    <w:p w:rsidR="00986CC2" w:rsidRPr="00FA5128" w:rsidRDefault="00986CC2" w:rsidP="00986CC2">
      <w:pPr>
        <w:pStyle w:val="ListParagraph"/>
        <w:spacing w:after="0" w:line="240" w:lineRule="auto"/>
        <w:ind w:left="284"/>
        <w:rPr>
          <w:color w:val="333333"/>
          <w:sz w:val="21"/>
          <w:szCs w:val="21"/>
        </w:rPr>
      </w:pPr>
    </w:p>
    <w:p w:rsidR="00986CC2" w:rsidRPr="00FA5128" w:rsidRDefault="00986CC2" w:rsidP="00C558EC">
      <w:pPr>
        <w:pStyle w:val="HPStyle"/>
        <w:numPr>
          <w:ilvl w:val="2"/>
          <w:numId w:val="22"/>
        </w:numPr>
        <w:spacing w:after="0" w:line="240" w:lineRule="auto"/>
        <w:ind w:left="1440" w:hanging="720"/>
        <w:rPr>
          <w:color w:val="333333"/>
          <w:sz w:val="21"/>
          <w:szCs w:val="21"/>
        </w:rPr>
      </w:pPr>
      <w:r w:rsidRPr="00FA5128">
        <w:rPr>
          <w:color w:val="333333"/>
          <w:sz w:val="21"/>
          <w:szCs w:val="21"/>
        </w:rPr>
        <w:t>Kept securely.</w:t>
      </w:r>
    </w:p>
    <w:p w:rsidR="00986CC2" w:rsidRPr="00FA5128" w:rsidRDefault="00986CC2" w:rsidP="00986CC2">
      <w:pPr>
        <w:spacing w:after="0" w:line="240" w:lineRule="auto"/>
        <w:rPr>
          <w:b/>
          <w:color w:val="333333"/>
          <w:sz w:val="21"/>
          <w:szCs w:val="21"/>
          <w:u w:val="single"/>
        </w:rPr>
      </w:pPr>
    </w:p>
    <w:p w:rsidR="00986CC2" w:rsidRPr="00FA5128" w:rsidRDefault="00502768" w:rsidP="00C558EC">
      <w:pPr>
        <w:pStyle w:val="HPStyle"/>
        <w:numPr>
          <w:ilvl w:val="0"/>
          <w:numId w:val="22"/>
        </w:numPr>
        <w:spacing w:after="0" w:line="240" w:lineRule="auto"/>
        <w:ind w:left="720" w:hanging="720"/>
        <w:rPr>
          <w:b/>
          <w:color w:val="333333"/>
          <w:sz w:val="21"/>
          <w:szCs w:val="21"/>
          <w:u w:val="single"/>
        </w:rPr>
      </w:pPr>
      <w:r w:rsidRPr="00FA5128">
        <w:rPr>
          <w:b/>
          <w:color w:val="333333"/>
          <w:sz w:val="21"/>
          <w:szCs w:val="21"/>
          <w:u w:val="single"/>
        </w:rPr>
        <w:t>The kind of information we hold about you</w:t>
      </w:r>
    </w:p>
    <w:p w:rsidR="00986CC2" w:rsidRPr="00FA5128" w:rsidRDefault="00986CC2" w:rsidP="00986CC2">
      <w:pPr>
        <w:pStyle w:val="1stIntroHeadings"/>
        <w:spacing w:after="0" w:line="240" w:lineRule="auto"/>
        <w:rPr>
          <w:b/>
          <w:color w:val="333333"/>
          <w:sz w:val="21"/>
          <w:szCs w:val="21"/>
          <w:u w:val="single"/>
        </w:rPr>
      </w:pPr>
    </w:p>
    <w:p w:rsidR="00986CC2" w:rsidRPr="00FA5128" w:rsidRDefault="00502768" w:rsidP="00C558EC">
      <w:pPr>
        <w:pStyle w:val="HPStyle"/>
        <w:numPr>
          <w:ilvl w:val="1"/>
          <w:numId w:val="22"/>
        </w:numPr>
        <w:spacing w:after="0" w:line="240" w:lineRule="auto"/>
        <w:ind w:left="720" w:hanging="720"/>
        <w:rPr>
          <w:color w:val="333333"/>
          <w:sz w:val="21"/>
          <w:szCs w:val="21"/>
        </w:rPr>
      </w:pPr>
      <w:r w:rsidRPr="00FA5128">
        <w:rPr>
          <w:color w:val="333333"/>
          <w:sz w:val="21"/>
          <w:szCs w:val="21"/>
        </w:rPr>
        <w:t xml:space="preserve">Personal data, or personal information, means any information about an individual from which that person can be identified. </w:t>
      </w:r>
      <w:r w:rsidR="00986CC2" w:rsidRPr="00FA5128">
        <w:rPr>
          <w:color w:val="333333"/>
          <w:sz w:val="21"/>
          <w:szCs w:val="21"/>
        </w:rPr>
        <w:t xml:space="preserve"> </w:t>
      </w:r>
      <w:r w:rsidRPr="00FA5128">
        <w:rPr>
          <w:color w:val="333333"/>
          <w:sz w:val="21"/>
          <w:szCs w:val="21"/>
        </w:rPr>
        <w:t>It does not include data where the identity ha</w:t>
      </w:r>
      <w:r w:rsidR="00986CC2" w:rsidRPr="00FA5128">
        <w:rPr>
          <w:color w:val="333333"/>
          <w:sz w:val="21"/>
          <w:szCs w:val="21"/>
        </w:rPr>
        <w:t>s been removed (anonymous data).  There are “</w:t>
      </w:r>
      <w:r w:rsidRPr="00FA5128">
        <w:rPr>
          <w:color w:val="333333"/>
          <w:sz w:val="21"/>
          <w:szCs w:val="21"/>
        </w:rPr>
        <w:t>special categories</w:t>
      </w:r>
      <w:r w:rsidR="00986CC2" w:rsidRPr="00FA5128">
        <w:rPr>
          <w:color w:val="333333"/>
          <w:sz w:val="21"/>
          <w:szCs w:val="21"/>
        </w:rPr>
        <w:t>”</w:t>
      </w:r>
      <w:r w:rsidRPr="00FA5128">
        <w:rPr>
          <w:color w:val="333333"/>
          <w:sz w:val="21"/>
          <w:szCs w:val="21"/>
        </w:rPr>
        <w:t xml:space="preserve"> of more sensitive personal data which require a higher level of protection.</w:t>
      </w:r>
    </w:p>
    <w:p w:rsidR="00986CC2" w:rsidRPr="00FA5128" w:rsidRDefault="00986CC2" w:rsidP="00986CC2">
      <w:pPr>
        <w:pStyle w:val="1stIntroHeadings"/>
        <w:spacing w:after="0" w:line="240" w:lineRule="auto"/>
        <w:rPr>
          <w:color w:val="333333"/>
          <w:sz w:val="21"/>
          <w:szCs w:val="21"/>
        </w:rPr>
      </w:pPr>
    </w:p>
    <w:p w:rsidR="00502768" w:rsidRPr="00C558EC" w:rsidRDefault="00502768" w:rsidP="00C558EC">
      <w:pPr>
        <w:pStyle w:val="HPStyle"/>
        <w:numPr>
          <w:ilvl w:val="1"/>
          <w:numId w:val="22"/>
        </w:numPr>
        <w:spacing w:after="0" w:line="240" w:lineRule="auto"/>
        <w:ind w:left="720" w:hanging="720"/>
        <w:rPr>
          <w:b/>
          <w:color w:val="333333"/>
          <w:sz w:val="21"/>
          <w:szCs w:val="21"/>
          <w:u w:val="single"/>
        </w:rPr>
      </w:pPr>
      <w:r w:rsidRPr="00FA5128">
        <w:rPr>
          <w:color w:val="333333"/>
          <w:sz w:val="21"/>
          <w:szCs w:val="21"/>
        </w:rPr>
        <w:t>We will collect, store, and use the following categories of personal information about you:</w:t>
      </w:r>
    </w:p>
    <w:p w:rsidR="00C558EC" w:rsidRPr="00FA5128" w:rsidRDefault="00C558EC" w:rsidP="00C558EC">
      <w:pPr>
        <w:pStyle w:val="HPStyle"/>
        <w:spacing w:after="0" w:line="240" w:lineRule="auto"/>
        <w:rPr>
          <w:b/>
          <w:color w:val="333333"/>
          <w:sz w:val="21"/>
          <w:szCs w:val="21"/>
          <w:u w:val="single"/>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Personal contact details such as name, title, addresses, telephone numbers, and personal email addresses.</w:t>
      </w:r>
    </w:p>
    <w:p w:rsidR="00986CC2" w:rsidRPr="00FA5128" w:rsidRDefault="00986CC2" w:rsidP="00986CC2">
      <w:pPr>
        <w:pStyle w:val="Bullet1"/>
        <w:numPr>
          <w:ilvl w:val="0"/>
          <w:numId w:val="0"/>
        </w:numPr>
        <w:spacing w:after="0" w:line="240" w:lineRule="auto"/>
        <w:ind w:left="284"/>
        <w:rPr>
          <w:color w:val="333333"/>
          <w:sz w:val="21"/>
          <w:szCs w:val="21"/>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Date of birth.</w:t>
      </w:r>
    </w:p>
    <w:p w:rsidR="00986CC2" w:rsidRPr="00FA5128" w:rsidRDefault="00986CC2" w:rsidP="00986CC2">
      <w:pPr>
        <w:pStyle w:val="Bullet1"/>
        <w:numPr>
          <w:ilvl w:val="0"/>
          <w:numId w:val="0"/>
        </w:numPr>
        <w:spacing w:after="0" w:line="240" w:lineRule="auto"/>
        <w:ind w:left="284"/>
        <w:rPr>
          <w:color w:val="333333"/>
          <w:sz w:val="21"/>
          <w:szCs w:val="21"/>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Gender.</w:t>
      </w:r>
    </w:p>
    <w:p w:rsidR="00986CC2" w:rsidRPr="00FA5128" w:rsidRDefault="00986CC2" w:rsidP="00986CC2">
      <w:pPr>
        <w:pStyle w:val="Bullet1"/>
        <w:numPr>
          <w:ilvl w:val="0"/>
          <w:numId w:val="0"/>
        </w:numPr>
        <w:spacing w:after="0" w:line="240" w:lineRule="auto"/>
        <w:ind w:left="284"/>
        <w:rPr>
          <w:color w:val="333333"/>
          <w:sz w:val="21"/>
          <w:szCs w:val="21"/>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Marital status and dependants.</w:t>
      </w:r>
    </w:p>
    <w:p w:rsidR="00986CC2" w:rsidRPr="00FA5128" w:rsidRDefault="00986CC2" w:rsidP="00986CC2">
      <w:pPr>
        <w:pStyle w:val="Bullet1"/>
        <w:numPr>
          <w:ilvl w:val="0"/>
          <w:numId w:val="0"/>
        </w:numPr>
        <w:spacing w:after="0" w:line="240" w:lineRule="auto"/>
        <w:ind w:left="284"/>
        <w:rPr>
          <w:color w:val="333333"/>
          <w:sz w:val="21"/>
          <w:szCs w:val="21"/>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Next of kin and emergency contact information.</w:t>
      </w:r>
    </w:p>
    <w:p w:rsidR="00986CC2" w:rsidRPr="00FA5128" w:rsidRDefault="00986CC2" w:rsidP="00986CC2">
      <w:pPr>
        <w:pStyle w:val="Bullet1"/>
        <w:numPr>
          <w:ilvl w:val="0"/>
          <w:numId w:val="0"/>
        </w:numPr>
        <w:spacing w:after="0" w:line="240" w:lineRule="auto"/>
        <w:ind w:left="284"/>
        <w:rPr>
          <w:color w:val="333333"/>
          <w:sz w:val="21"/>
          <w:szCs w:val="21"/>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National Insurance number.</w:t>
      </w:r>
    </w:p>
    <w:p w:rsidR="00986CC2" w:rsidRPr="00FA5128" w:rsidRDefault="00986CC2" w:rsidP="00986CC2">
      <w:pPr>
        <w:pStyle w:val="Bullet1"/>
        <w:numPr>
          <w:ilvl w:val="0"/>
          <w:numId w:val="0"/>
        </w:numPr>
        <w:spacing w:after="0" w:line="240" w:lineRule="auto"/>
        <w:ind w:left="284"/>
        <w:rPr>
          <w:color w:val="333333"/>
          <w:sz w:val="21"/>
          <w:szCs w:val="21"/>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Bank account details, payroll records and tax status information.</w:t>
      </w:r>
    </w:p>
    <w:p w:rsidR="00986CC2" w:rsidRPr="00FA5128" w:rsidRDefault="00986CC2" w:rsidP="00986CC2">
      <w:pPr>
        <w:pStyle w:val="Bullet1"/>
        <w:numPr>
          <w:ilvl w:val="0"/>
          <w:numId w:val="0"/>
        </w:numPr>
        <w:spacing w:after="0" w:line="240" w:lineRule="auto"/>
        <w:ind w:left="284"/>
        <w:rPr>
          <w:color w:val="333333"/>
          <w:sz w:val="21"/>
          <w:szCs w:val="21"/>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Salary, annual leave, pension and benefits information.</w:t>
      </w:r>
    </w:p>
    <w:p w:rsidR="00986CC2" w:rsidRPr="00FA5128" w:rsidRDefault="00986CC2" w:rsidP="00986CC2">
      <w:pPr>
        <w:pStyle w:val="Bullet1"/>
        <w:numPr>
          <w:ilvl w:val="0"/>
          <w:numId w:val="0"/>
        </w:numPr>
        <w:spacing w:after="0" w:line="240" w:lineRule="auto"/>
        <w:ind w:left="284"/>
        <w:rPr>
          <w:color w:val="333333"/>
          <w:sz w:val="21"/>
          <w:szCs w:val="21"/>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Start date.</w:t>
      </w:r>
    </w:p>
    <w:p w:rsidR="00986CC2" w:rsidRPr="00FA5128" w:rsidRDefault="00986CC2" w:rsidP="00986CC2">
      <w:pPr>
        <w:pStyle w:val="Bullet1"/>
        <w:numPr>
          <w:ilvl w:val="0"/>
          <w:numId w:val="0"/>
        </w:numPr>
        <w:spacing w:after="0" w:line="240" w:lineRule="auto"/>
        <w:ind w:left="284"/>
        <w:rPr>
          <w:color w:val="333333"/>
          <w:sz w:val="21"/>
          <w:szCs w:val="21"/>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Location of employment or workplace.</w:t>
      </w:r>
    </w:p>
    <w:p w:rsidR="00986CC2" w:rsidRPr="00FA5128" w:rsidRDefault="00986CC2" w:rsidP="00986CC2">
      <w:pPr>
        <w:pStyle w:val="Bullet1"/>
        <w:numPr>
          <w:ilvl w:val="0"/>
          <w:numId w:val="0"/>
        </w:numPr>
        <w:spacing w:after="0" w:line="240" w:lineRule="auto"/>
        <w:ind w:left="284"/>
        <w:rPr>
          <w:color w:val="333333"/>
          <w:sz w:val="21"/>
          <w:szCs w:val="21"/>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C558EC">
        <w:rPr>
          <w:color w:val="333333"/>
          <w:sz w:val="21"/>
          <w:szCs w:val="21"/>
        </w:rPr>
        <w:t>C</w:t>
      </w:r>
      <w:r w:rsidRPr="00FA5128">
        <w:rPr>
          <w:color w:val="333333"/>
          <w:sz w:val="21"/>
          <w:szCs w:val="21"/>
        </w:rPr>
        <w:t>opy of driving licence, if relevant to your job role, or if used for ID purposes.</w:t>
      </w:r>
    </w:p>
    <w:p w:rsidR="00986CC2" w:rsidRPr="00FA5128" w:rsidRDefault="00986CC2" w:rsidP="00986CC2">
      <w:pPr>
        <w:pStyle w:val="Bullet1"/>
        <w:numPr>
          <w:ilvl w:val="0"/>
          <w:numId w:val="0"/>
        </w:numPr>
        <w:spacing w:after="0" w:line="240" w:lineRule="auto"/>
        <w:ind w:left="284"/>
        <w:rPr>
          <w:color w:val="333333"/>
          <w:sz w:val="21"/>
          <w:szCs w:val="21"/>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Recruitment information (including copies of right to work documentation, references and other information included in a CV or cover letter or as part of the application process).</w:t>
      </w:r>
    </w:p>
    <w:p w:rsidR="00986CC2" w:rsidRPr="00FA5128" w:rsidRDefault="00986CC2" w:rsidP="00986CC2">
      <w:pPr>
        <w:pStyle w:val="Bullet1"/>
        <w:numPr>
          <w:ilvl w:val="0"/>
          <w:numId w:val="0"/>
        </w:numPr>
        <w:spacing w:after="0" w:line="240" w:lineRule="auto"/>
        <w:ind w:left="284"/>
        <w:rPr>
          <w:color w:val="333333"/>
          <w:sz w:val="21"/>
          <w:szCs w:val="21"/>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Employment records (including job titles, work history, working hours, training records and professional memberships).</w:t>
      </w:r>
    </w:p>
    <w:p w:rsidR="00986CC2" w:rsidRPr="00FA5128" w:rsidRDefault="00986CC2" w:rsidP="00986CC2">
      <w:pPr>
        <w:pStyle w:val="Bullet1"/>
        <w:numPr>
          <w:ilvl w:val="0"/>
          <w:numId w:val="0"/>
        </w:numPr>
        <w:spacing w:after="0" w:line="240" w:lineRule="auto"/>
        <w:ind w:left="284"/>
        <w:rPr>
          <w:color w:val="333333"/>
          <w:sz w:val="21"/>
          <w:szCs w:val="21"/>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Compensation history.</w:t>
      </w:r>
    </w:p>
    <w:p w:rsidR="00986CC2" w:rsidRPr="00FA5128" w:rsidRDefault="00986CC2" w:rsidP="00986CC2">
      <w:pPr>
        <w:pStyle w:val="Bullet1"/>
        <w:numPr>
          <w:ilvl w:val="0"/>
          <w:numId w:val="0"/>
        </w:numPr>
        <w:spacing w:after="0" w:line="240" w:lineRule="auto"/>
        <w:ind w:left="284"/>
        <w:rPr>
          <w:color w:val="333333"/>
          <w:sz w:val="21"/>
          <w:szCs w:val="21"/>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Performance information.</w:t>
      </w:r>
    </w:p>
    <w:p w:rsidR="00986CC2" w:rsidRPr="00FA5128" w:rsidRDefault="00986CC2" w:rsidP="00986CC2">
      <w:pPr>
        <w:pStyle w:val="Bullet1"/>
        <w:numPr>
          <w:ilvl w:val="0"/>
          <w:numId w:val="0"/>
        </w:numPr>
        <w:spacing w:after="0" w:line="240" w:lineRule="auto"/>
        <w:ind w:left="284"/>
        <w:rPr>
          <w:color w:val="333333"/>
          <w:sz w:val="21"/>
          <w:szCs w:val="21"/>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Disciplinary and grievance information.</w:t>
      </w:r>
    </w:p>
    <w:p w:rsidR="00986CC2" w:rsidRPr="00FA5128" w:rsidRDefault="00986CC2" w:rsidP="00986CC2">
      <w:pPr>
        <w:pStyle w:val="Bullet1"/>
        <w:numPr>
          <w:ilvl w:val="0"/>
          <w:numId w:val="0"/>
        </w:numPr>
        <w:spacing w:after="0" w:line="240" w:lineRule="auto"/>
        <w:ind w:left="284"/>
        <w:rPr>
          <w:color w:val="333333"/>
          <w:sz w:val="21"/>
          <w:szCs w:val="21"/>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CCTV footage and other information obtained through electronic means.</w:t>
      </w:r>
    </w:p>
    <w:p w:rsidR="00986CC2" w:rsidRPr="00FA5128" w:rsidRDefault="00986CC2" w:rsidP="00986CC2">
      <w:pPr>
        <w:pStyle w:val="Bullet1"/>
        <w:numPr>
          <w:ilvl w:val="0"/>
          <w:numId w:val="0"/>
        </w:numPr>
        <w:spacing w:after="0" w:line="240" w:lineRule="auto"/>
        <w:ind w:left="284"/>
        <w:rPr>
          <w:color w:val="333333"/>
          <w:sz w:val="21"/>
          <w:szCs w:val="21"/>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Information about your use of our information and communications systems.</w:t>
      </w:r>
    </w:p>
    <w:p w:rsidR="00986CC2" w:rsidRPr="00FA5128" w:rsidRDefault="00986CC2" w:rsidP="00986CC2">
      <w:pPr>
        <w:pStyle w:val="Bullet1"/>
        <w:numPr>
          <w:ilvl w:val="0"/>
          <w:numId w:val="0"/>
        </w:numPr>
        <w:spacing w:after="0" w:line="240" w:lineRule="auto"/>
        <w:ind w:left="284"/>
        <w:rPr>
          <w:color w:val="333333"/>
          <w:sz w:val="21"/>
          <w:szCs w:val="21"/>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Photographs.</w:t>
      </w:r>
    </w:p>
    <w:p w:rsidR="00986CC2" w:rsidRPr="00FA5128" w:rsidRDefault="00986CC2" w:rsidP="00502768">
      <w:pPr>
        <w:pStyle w:val="NormalSpaced"/>
        <w:spacing w:after="0" w:line="240" w:lineRule="auto"/>
        <w:rPr>
          <w:color w:val="333333"/>
          <w:sz w:val="21"/>
          <w:szCs w:val="21"/>
        </w:rPr>
      </w:pPr>
    </w:p>
    <w:p w:rsidR="00986CC2" w:rsidRDefault="00502768" w:rsidP="00986CC2">
      <w:pPr>
        <w:pStyle w:val="HPStyle"/>
        <w:numPr>
          <w:ilvl w:val="1"/>
          <w:numId w:val="22"/>
        </w:numPr>
        <w:spacing w:after="0" w:line="240" w:lineRule="auto"/>
        <w:ind w:left="720" w:hanging="720"/>
        <w:rPr>
          <w:color w:val="333333"/>
          <w:sz w:val="21"/>
          <w:szCs w:val="21"/>
        </w:rPr>
      </w:pPr>
      <w:r w:rsidRPr="00FA5128">
        <w:rPr>
          <w:color w:val="333333"/>
          <w:sz w:val="21"/>
          <w:szCs w:val="21"/>
        </w:rPr>
        <w:t xml:space="preserve">We may also collect, store and use the following </w:t>
      </w:r>
      <w:r w:rsidR="00986CC2" w:rsidRPr="00FA5128">
        <w:rPr>
          <w:color w:val="333333"/>
          <w:sz w:val="21"/>
          <w:szCs w:val="21"/>
        </w:rPr>
        <w:t>special categories</w:t>
      </w:r>
      <w:r w:rsidRPr="00FA5128">
        <w:rPr>
          <w:color w:val="333333"/>
          <w:sz w:val="21"/>
          <w:szCs w:val="21"/>
        </w:rPr>
        <w:t xml:space="preserve"> of more sensitive personal </w:t>
      </w:r>
      <w:r w:rsidR="00986CC2" w:rsidRPr="00FA5128">
        <w:rPr>
          <w:color w:val="333333"/>
          <w:sz w:val="21"/>
          <w:szCs w:val="21"/>
        </w:rPr>
        <w:t>data about you</w:t>
      </w:r>
      <w:r w:rsidRPr="00FA5128">
        <w:rPr>
          <w:color w:val="333333"/>
          <w:sz w:val="21"/>
          <w:szCs w:val="21"/>
        </w:rPr>
        <w:t>:</w:t>
      </w:r>
    </w:p>
    <w:p w:rsidR="00C558EC" w:rsidRPr="00C558EC" w:rsidRDefault="00C558EC" w:rsidP="00C558EC">
      <w:pPr>
        <w:pStyle w:val="HPStyle"/>
        <w:spacing w:after="0" w:line="240" w:lineRule="auto"/>
        <w:ind w:left="720"/>
        <w:rPr>
          <w:color w:val="333333"/>
          <w:sz w:val="21"/>
          <w:szCs w:val="21"/>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Information about your race or ethnicity, religious beliefs, sexual orientation and political opinions.</w:t>
      </w:r>
    </w:p>
    <w:p w:rsidR="00986CC2" w:rsidRPr="00FA5128" w:rsidRDefault="00986CC2" w:rsidP="00986CC2">
      <w:pPr>
        <w:pStyle w:val="Bullet1"/>
        <w:numPr>
          <w:ilvl w:val="0"/>
          <w:numId w:val="0"/>
        </w:numPr>
        <w:spacing w:after="0" w:line="240" w:lineRule="auto"/>
        <w:ind w:left="284"/>
        <w:rPr>
          <w:color w:val="333333"/>
          <w:sz w:val="21"/>
          <w:szCs w:val="21"/>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Trade union membership.</w:t>
      </w:r>
    </w:p>
    <w:p w:rsidR="00986CC2" w:rsidRPr="00FA5128" w:rsidRDefault="00986CC2" w:rsidP="00986CC2">
      <w:pPr>
        <w:pStyle w:val="Bullet1"/>
        <w:numPr>
          <w:ilvl w:val="0"/>
          <w:numId w:val="0"/>
        </w:numPr>
        <w:spacing w:after="0" w:line="240" w:lineRule="auto"/>
        <w:ind w:left="284"/>
        <w:rPr>
          <w:color w:val="333333"/>
          <w:sz w:val="21"/>
          <w:szCs w:val="21"/>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Information about your health, including any medical condition, health and sickness records.</w:t>
      </w:r>
    </w:p>
    <w:p w:rsidR="00986CC2" w:rsidRPr="00FA5128" w:rsidRDefault="00986CC2" w:rsidP="00986CC2">
      <w:pPr>
        <w:pStyle w:val="Bullet1"/>
        <w:numPr>
          <w:ilvl w:val="0"/>
          <w:numId w:val="0"/>
        </w:numPr>
        <w:spacing w:after="0" w:line="240" w:lineRule="auto"/>
        <w:ind w:left="284"/>
        <w:rPr>
          <w:color w:val="333333"/>
          <w:sz w:val="21"/>
          <w:szCs w:val="21"/>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Genetic information and biometric data.</w:t>
      </w:r>
    </w:p>
    <w:p w:rsidR="00986CC2" w:rsidRPr="00FA5128" w:rsidRDefault="00986CC2" w:rsidP="00986CC2">
      <w:pPr>
        <w:pStyle w:val="Bullet1"/>
        <w:numPr>
          <w:ilvl w:val="0"/>
          <w:numId w:val="0"/>
        </w:numPr>
        <w:spacing w:after="0" w:line="240" w:lineRule="auto"/>
        <w:ind w:left="284"/>
        <w:rPr>
          <w:color w:val="333333"/>
          <w:sz w:val="21"/>
          <w:szCs w:val="21"/>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Information about criminal convictions and offences.</w:t>
      </w:r>
    </w:p>
    <w:p w:rsidR="00986CC2" w:rsidRPr="00FA5128" w:rsidRDefault="00986CC2" w:rsidP="00502768">
      <w:pPr>
        <w:pStyle w:val="1stIntroHeadings"/>
        <w:spacing w:after="0" w:line="240" w:lineRule="auto"/>
        <w:rPr>
          <w:b/>
          <w:color w:val="333333"/>
          <w:sz w:val="21"/>
          <w:szCs w:val="21"/>
          <w:u w:val="single"/>
        </w:rPr>
      </w:pPr>
    </w:p>
    <w:p w:rsidR="00502768" w:rsidRPr="00FA5128" w:rsidRDefault="00502768" w:rsidP="00C558EC">
      <w:pPr>
        <w:pStyle w:val="HPStyle"/>
        <w:numPr>
          <w:ilvl w:val="0"/>
          <w:numId w:val="22"/>
        </w:numPr>
        <w:spacing w:after="0" w:line="240" w:lineRule="auto"/>
        <w:ind w:left="720" w:hanging="720"/>
        <w:rPr>
          <w:b/>
          <w:color w:val="333333"/>
          <w:sz w:val="21"/>
          <w:szCs w:val="21"/>
          <w:u w:val="single"/>
        </w:rPr>
      </w:pPr>
      <w:r w:rsidRPr="00FA5128">
        <w:rPr>
          <w:b/>
          <w:color w:val="333333"/>
          <w:sz w:val="21"/>
          <w:szCs w:val="21"/>
          <w:u w:val="single"/>
        </w:rPr>
        <w:t>How is your personal information collected?</w:t>
      </w:r>
    </w:p>
    <w:p w:rsidR="00986CC2" w:rsidRPr="00FA5128" w:rsidRDefault="00986CC2" w:rsidP="00502768">
      <w:pPr>
        <w:pStyle w:val="NormalSpaced"/>
        <w:spacing w:after="0" w:line="240" w:lineRule="auto"/>
        <w:rPr>
          <w:color w:val="333333"/>
          <w:sz w:val="21"/>
          <w:szCs w:val="21"/>
        </w:rPr>
      </w:pPr>
    </w:p>
    <w:p w:rsidR="00502768" w:rsidRPr="00FA5128" w:rsidRDefault="00502768" w:rsidP="00C558EC">
      <w:pPr>
        <w:pStyle w:val="HPStyle"/>
        <w:numPr>
          <w:ilvl w:val="1"/>
          <w:numId w:val="22"/>
        </w:numPr>
        <w:spacing w:after="0" w:line="240" w:lineRule="auto"/>
        <w:ind w:left="720" w:hanging="720"/>
        <w:rPr>
          <w:color w:val="333333"/>
          <w:sz w:val="21"/>
          <w:szCs w:val="21"/>
        </w:rPr>
      </w:pPr>
      <w:r w:rsidRPr="00FA5128">
        <w:rPr>
          <w:color w:val="333333"/>
          <w:sz w:val="21"/>
          <w:szCs w:val="21"/>
        </w:rPr>
        <w:t xml:space="preserve">We collect personal information about employees, workers and contactors through the application and recruitment process, either directly from candidates or sometimes from an employment agency or background check provider. </w:t>
      </w:r>
      <w:r w:rsidR="00986CC2" w:rsidRPr="00FA5128">
        <w:rPr>
          <w:color w:val="333333"/>
          <w:sz w:val="21"/>
          <w:szCs w:val="21"/>
        </w:rPr>
        <w:t xml:space="preserve"> </w:t>
      </w:r>
      <w:r w:rsidRPr="00FA5128">
        <w:rPr>
          <w:color w:val="333333"/>
          <w:sz w:val="21"/>
          <w:szCs w:val="21"/>
        </w:rPr>
        <w:t>We may sometimes collect additional information from third parties including former employers, credit reference agencies or other background check agencies.</w:t>
      </w:r>
      <w:r w:rsidR="00986CC2" w:rsidRPr="00FA5128">
        <w:rPr>
          <w:color w:val="333333"/>
          <w:sz w:val="21"/>
          <w:szCs w:val="21"/>
        </w:rPr>
        <w:t xml:space="preserve">  </w:t>
      </w:r>
      <w:r w:rsidRPr="00FA5128">
        <w:rPr>
          <w:color w:val="333333"/>
          <w:sz w:val="21"/>
          <w:szCs w:val="21"/>
        </w:rPr>
        <w:t>We will collect additional personal information in the course of job-related activities throughout the period of you working for us.</w:t>
      </w:r>
    </w:p>
    <w:p w:rsidR="00986CC2" w:rsidRPr="00FA5128" w:rsidRDefault="00986CC2" w:rsidP="00502768">
      <w:pPr>
        <w:pStyle w:val="1stIntroHeadings"/>
        <w:spacing w:after="0" w:line="240" w:lineRule="auto"/>
        <w:rPr>
          <w:b/>
          <w:color w:val="333333"/>
          <w:sz w:val="21"/>
          <w:szCs w:val="21"/>
          <w:u w:val="single"/>
        </w:rPr>
      </w:pPr>
    </w:p>
    <w:p w:rsidR="00986CC2" w:rsidRPr="00FA5128" w:rsidRDefault="00502768" w:rsidP="00C558EC">
      <w:pPr>
        <w:pStyle w:val="HPStyle"/>
        <w:numPr>
          <w:ilvl w:val="0"/>
          <w:numId w:val="22"/>
        </w:numPr>
        <w:spacing w:after="0" w:line="240" w:lineRule="auto"/>
        <w:ind w:left="720" w:hanging="720"/>
        <w:rPr>
          <w:b/>
          <w:color w:val="333333"/>
          <w:sz w:val="21"/>
          <w:szCs w:val="21"/>
          <w:u w:val="single"/>
        </w:rPr>
      </w:pPr>
      <w:r w:rsidRPr="00FA5128">
        <w:rPr>
          <w:b/>
          <w:color w:val="333333"/>
          <w:sz w:val="21"/>
          <w:szCs w:val="21"/>
          <w:u w:val="single"/>
        </w:rPr>
        <w:t>How we will use information about you</w:t>
      </w:r>
    </w:p>
    <w:p w:rsidR="00986CC2" w:rsidRPr="00FA5128" w:rsidRDefault="00986CC2" w:rsidP="00986CC2">
      <w:pPr>
        <w:pStyle w:val="1stIntroHeadings"/>
        <w:spacing w:after="0" w:line="240" w:lineRule="auto"/>
        <w:rPr>
          <w:b/>
          <w:color w:val="333333"/>
          <w:sz w:val="21"/>
          <w:szCs w:val="21"/>
          <w:u w:val="single"/>
        </w:rPr>
      </w:pPr>
    </w:p>
    <w:p w:rsidR="00502768" w:rsidRPr="00FA5128" w:rsidRDefault="00502768" w:rsidP="00C558EC">
      <w:pPr>
        <w:pStyle w:val="HPStyle"/>
        <w:numPr>
          <w:ilvl w:val="1"/>
          <w:numId w:val="22"/>
        </w:numPr>
        <w:spacing w:after="0" w:line="240" w:lineRule="auto"/>
        <w:ind w:left="720" w:hanging="720"/>
        <w:rPr>
          <w:color w:val="333333"/>
          <w:sz w:val="21"/>
          <w:szCs w:val="21"/>
        </w:rPr>
      </w:pPr>
      <w:r w:rsidRPr="00FA5128">
        <w:rPr>
          <w:color w:val="333333"/>
          <w:sz w:val="21"/>
          <w:szCs w:val="21"/>
        </w:rPr>
        <w:t xml:space="preserve">We will only use your personal information when the law allows us to. </w:t>
      </w:r>
      <w:r w:rsidR="00986CC2" w:rsidRPr="00FA5128">
        <w:rPr>
          <w:color w:val="333333"/>
          <w:sz w:val="21"/>
          <w:szCs w:val="21"/>
        </w:rPr>
        <w:t xml:space="preserve"> </w:t>
      </w:r>
      <w:r w:rsidRPr="00FA5128">
        <w:rPr>
          <w:color w:val="333333"/>
          <w:sz w:val="21"/>
          <w:szCs w:val="21"/>
        </w:rPr>
        <w:t>Most commonly, we will use your personal information in the following circumstances:</w:t>
      </w:r>
    </w:p>
    <w:p w:rsidR="00986CC2" w:rsidRPr="00FA5128" w:rsidRDefault="00986CC2" w:rsidP="00986CC2">
      <w:pPr>
        <w:pStyle w:val="ListParagraph"/>
        <w:spacing w:after="0" w:line="240" w:lineRule="auto"/>
        <w:ind w:left="284"/>
        <w:rPr>
          <w:color w:val="333333"/>
          <w:sz w:val="21"/>
          <w:szCs w:val="21"/>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Where we need to perform the contract we have entered into with you;</w:t>
      </w:r>
    </w:p>
    <w:p w:rsidR="00502768" w:rsidRPr="00FA5128" w:rsidRDefault="00502768" w:rsidP="00986CC2">
      <w:pPr>
        <w:pStyle w:val="ListParagraph"/>
        <w:spacing w:after="0" w:line="240" w:lineRule="auto"/>
        <w:ind w:left="284" w:hanging="284"/>
        <w:rPr>
          <w:color w:val="333333"/>
          <w:sz w:val="21"/>
          <w:szCs w:val="21"/>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 xml:space="preserve">Where we need to comply with a legal obligation; </w:t>
      </w:r>
    </w:p>
    <w:p w:rsidR="00502768" w:rsidRPr="00FA5128" w:rsidRDefault="00502768" w:rsidP="00986CC2">
      <w:pPr>
        <w:pStyle w:val="ListParagraph"/>
        <w:spacing w:after="0" w:line="240" w:lineRule="auto"/>
        <w:ind w:left="284" w:hanging="284"/>
        <w:rPr>
          <w:color w:val="333333"/>
          <w:sz w:val="21"/>
          <w:szCs w:val="21"/>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Where it is necessary for our legitimate interests (or those of a third party) and your interests and fundamental rights do not override those interests.</w:t>
      </w:r>
    </w:p>
    <w:p w:rsidR="00986CC2" w:rsidRPr="00FA5128" w:rsidRDefault="00986CC2" w:rsidP="00502768">
      <w:pPr>
        <w:spacing w:after="0" w:line="240" w:lineRule="auto"/>
        <w:rPr>
          <w:b/>
          <w:color w:val="333333"/>
          <w:sz w:val="21"/>
          <w:szCs w:val="21"/>
          <w:u w:val="single"/>
        </w:rPr>
      </w:pPr>
    </w:p>
    <w:p w:rsidR="00502768" w:rsidRPr="00FA5128" w:rsidRDefault="00502768" w:rsidP="00C558EC">
      <w:pPr>
        <w:pStyle w:val="HPStyle"/>
        <w:numPr>
          <w:ilvl w:val="0"/>
          <w:numId w:val="22"/>
        </w:numPr>
        <w:spacing w:after="0" w:line="240" w:lineRule="auto"/>
        <w:ind w:left="720" w:hanging="720"/>
        <w:rPr>
          <w:b/>
          <w:color w:val="333333"/>
          <w:sz w:val="21"/>
          <w:szCs w:val="21"/>
          <w:u w:val="single"/>
        </w:rPr>
      </w:pPr>
      <w:r w:rsidRPr="00FA5128">
        <w:rPr>
          <w:b/>
          <w:color w:val="333333"/>
          <w:sz w:val="21"/>
          <w:szCs w:val="21"/>
          <w:u w:val="single"/>
        </w:rPr>
        <w:t>How we use particularly sensitive personal information</w:t>
      </w:r>
    </w:p>
    <w:p w:rsidR="00986CC2" w:rsidRPr="00FA5128" w:rsidRDefault="00986CC2" w:rsidP="00502768">
      <w:pPr>
        <w:spacing w:after="0" w:line="240" w:lineRule="auto"/>
        <w:rPr>
          <w:color w:val="333333"/>
          <w:sz w:val="21"/>
          <w:szCs w:val="21"/>
        </w:rPr>
      </w:pPr>
    </w:p>
    <w:p w:rsidR="00502768" w:rsidRPr="00FA5128" w:rsidRDefault="00502768" w:rsidP="00C558EC">
      <w:pPr>
        <w:pStyle w:val="HPStyle"/>
        <w:numPr>
          <w:ilvl w:val="1"/>
          <w:numId w:val="22"/>
        </w:numPr>
        <w:spacing w:after="0" w:line="240" w:lineRule="auto"/>
        <w:ind w:left="720" w:hanging="720"/>
        <w:rPr>
          <w:color w:val="333333"/>
          <w:sz w:val="21"/>
          <w:szCs w:val="21"/>
        </w:rPr>
      </w:pPr>
      <w:r w:rsidRPr="00FA5128">
        <w:rPr>
          <w:color w:val="333333"/>
          <w:sz w:val="21"/>
          <w:szCs w:val="21"/>
        </w:rPr>
        <w:t xml:space="preserve">“Special categories” of particularly sensitive personal information require higher levels of protection. </w:t>
      </w:r>
      <w:r w:rsidR="00986CC2" w:rsidRPr="00FA5128">
        <w:rPr>
          <w:color w:val="333333"/>
          <w:sz w:val="21"/>
          <w:szCs w:val="21"/>
        </w:rPr>
        <w:t xml:space="preserve"> </w:t>
      </w:r>
      <w:r w:rsidRPr="00FA5128">
        <w:rPr>
          <w:color w:val="333333"/>
          <w:sz w:val="21"/>
          <w:szCs w:val="21"/>
        </w:rPr>
        <w:t>This information includes the following information: racial or ethnic origin, political opinions, religious or philosophical beliefs, trade union membership, genetic/biometric data, health, sex life or sexual orientation.</w:t>
      </w:r>
    </w:p>
    <w:p w:rsidR="00986CC2" w:rsidRPr="00FA5128" w:rsidRDefault="00986CC2" w:rsidP="00502768">
      <w:pPr>
        <w:spacing w:after="0" w:line="240" w:lineRule="auto"/>
        <w:rPr>
          <w:color w:val="333333"/>
          <w:sz w:val="21"/>
          <w:szCs w:val="21"/>
        </w:rPr>
      </w:pPr>
    </w:p>
    <w:p w:rsidR="00502768" w:rsidRPr="00FA5128" w:rsidRDefault="00502768" w:rsidP="00C558EC">
      <w:pPr>
        <w:pStyle w:val="HPStyle"/>
        <w:numPr>
          <w:ilvl w:val="1"/>
          <w:numId w:val="22"/>
        </w:numPr>
        <w:spacing w:after="0" w:line="240" w:lineRule="auto"/>
        <w:ind w:left="720" w:hanging="720"/>
        <w:rPr>
          <w:color w:val="333333"/>
          <w:sz w:val="21"/>
          <w:szCs w:val="21"/>
        </w:rPr>
      </w:pPr>
      <w:r w:rsidRPr="00FA5128">
        <w:rPr>
          <w:color w:val="333333"/>
          <w:sz w:val="21"/>
          <w:szCs w:val="21"/>
        </w:rPr>
        <w:t>In so far as your personal information amounts to special categories of personal data, in addition to the above, we will most likely use your personal information in the following additional circumstances:</w:t>
      </w:r>
    </w:p>
    <w:p w:rsidR="00986CC2" w:rsidRPr="00FA5128" w:rsidRDefault="00986CC2" w:rsidP="00986CC2">
      <w:pPr>
        <w:pStyle w:val="ListParagraph"/>
        <w:spacing w:after="0" w:line="240" w:lineRule="auto"/>
        <w:ind w:left="284"/>
        <w:rPr>
          <w:color w:val="333333"/>
          <w:sz w:val="21"/>
          <w:szCs w:val="21"/>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In limited circumstances, wit</w:t>
      </w:r>
      <w:r w:rsidR="00986CC2" w:rsidRPr="00FA5128">
        <w:rPr>
          <w:color w:val="333333"/>
          <w:sz w:val="21"/>
          <w:szCs w:val="21"/>
        </w:rPr>
        <w:t>h your explicit written consent.</w:t>
      </w:r>
    </w:p>
    <w:p w:rsidR="00502768" w:rsidRPr="00FA5128" w:rsidRDefault="00502768" w:rsidP="001D1F73">
      <w:pPr>
        <w:pStyle w:val="ListParagraph"/>
        <w:spacing w:after="0" w:line="240" w:lineRule="auto"/>
        <w:ind w:left="284" w:hanging="284"/>
        <w:rPr>
          <w:color w:val="333333"/>
          <w:sz w:val="21"/>
          <w:szCs w:val="21"/>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Where it is necessary for the purposes of carrying out obligations and exercising rights under employment, social security and social protection law and in line with our data protection policy</w:t>
      </w:r>
      <w:r w:rsidR="00986CC2" w:rsidRPr="00FA5128">
        <w:rPr>
          <w:color w:val="333333"/>
          <w:sz w:val="21"/>
          <w:szCs w:val="21"/>
        </w:rPr>
        <w:t>.</w:t>
      </w:r>
    </w:p>
    <w:p w:rsidR="00502768" w:rsidRPr="00FA5128" w:rsidRDefault="00502768" w:rsidP="001D1F73">
      <w:pPr>
        <w:pStyle w:val="ListParagraph"/>
        <w:spacing w:after="0" w:line="240" w:lineRule="auto"/>
        <w:ind w:left="284" w:hanging="284"/>
        <w:rPr>
          <w:color w:val="333333"/>
          <w:sz w:val="21"/>
          <w:szCs w:val="21"/>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Where it is necessary to protect your vital interests (in emergency situations</w:t>
      </w:r>
      <w:r w:rsidR="00986CC2" w:rsidRPr="00FA5128">
        <w:rPr>
          <w:color w:val="333333"/>
          <w:sz w:val="21"/>
          <w:szCs w:val="21"/>
        </w:rPr>
        <w:t>).</w:t>
      </w:r>
    </w:p>
    <w:p w:rsidR="00502768" w:rsidRPr="00FA5128" w:rsidRDefault="00502768" w:rsidP="001D1F73">
      <w:pPr>
        <w:pStyle w:val="ListParagraph"/>
        <w:spacing w:after="0" w:line="240" w:lineRule="auto"/>
        <w:ind w:left="284" w:hanging="284"/>
        <w:rPr>
          <w:color w:val="333333"/>
          <w:sz w:val="21"/>
          <w:szCs w:val="21"/>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Where the processing is necessary for reasons of substantial public interest (such as equal opportunities monitoring) and in line w</w:t>
      </w:r>
      <w:r w:rsidR="00986CC2" w:rsidRPr="00FA5128">
        <w:rPr>
          <w:color w:val="333333"/>
          <w:sz w:val="21"/>
          <w:szCs w:val="21"/>
        </w:rPr>
        <w:t>ith our data protection policy.</w:t>
      </w:r>
    </w:p>
    <w:p w:rsidR="00502768" w:rsidRPr="00FA5128" w:rsidRDefault="00502768" w:rsidP="001D1F73">
      <w:pPr>
        <w:pStyle w:val="ListParagraph"/>
        <w:spacing w:after="0" w:line="240" w:lineRule="auto"/>
        <w:ind w:left="284" w:hanging="284"/>
        <w:rPr>
          <w:color w:val="333333"/>
          <w:sz w:val="21"/>
          <w:szCs w:val="21"/>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lastRenderedPageBreak/>
        <w:t xml:space="preserve">Where the processing is necessary for the purposes of occupational medicine, medical diagnosis or for the assessment of your working capacity on health grounds </w:t>
      </w:r>
      <w:r w:rsidR="00986CC2" w:rsidRPr="00FA5128">
        <w:rPr>
          <w:color w:val="333333"/>
          <w:sz w:val="21"/>
          <w:szCs w:val="21"/>
        </w:rPr>
        <w:t>etc.</w:t>
      </w:r>
      <w:r w:rsidRPr="00FA5128">
        <w:rPr>
          <w:color w:val="333333"/>
          <w:sz w:val="21"/>
          <w:szCs w:val="21"/>
        </w:rPr>
        <w:t xml:space="preserve"> pursuant to a contract with a health professional.</w:t>
      </w:r>
    </w:p>
    <w:p w:rsidR="00502768" w:rsidRPr="00FA5128" w:rsidRDefault="00502768" w:rsidP="001D1F73">
      <w:pPr>
        <w:pStyle w:val="ListParagraph"/>
        <w:spacing w:after="0" w:line="240" w:lineRule="auto"/>
        <w:ind w:left="284" w:hanging="284"/>
        <w:rPr>
          <w:color w:val="333333"/>
          <w:sz w:val="21"/>
          <w:szCs w:val="21"/>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Where the processing is necessary for the establishment, exercise or defence of legal claims.</w:t>
      </w:r>
    </w:p>
    <w:p w:rsidR="00986CC2" w:rsidRPr="00FA5128" w:rsidRDefault="00986CC2" w:rsidP="00502768">
      <w:pPr>
        <w:pStyle w:val="NormalSpaced"/>
        <w:spacing w:after="0" w:line="240" w:lineRule="auto"/>
        <w:rPr>
          <w:b/>
          <w:color w:val="333333"/>
          <w:sz w:val="21"/>
          <w:szCs w:val="21"/>
          <w:u w:val="single"/>
        </w:rPr>
      </w:pPr>
    </w:p>
    <w:p w:rsidR="00502768" w:rsidRPr="00FA5128" w:rsidRDefault="00502768" w:rsidP="00C558EC">
      <w:pPr>
        <w:pStyle w:val="HPStyle"/>
        <w:numPr>
          <w:ilvl w:val="0"/>
          <w:numId w:val="22"/>
        </w:numPr>
        <w:spacing w:after="0" w:line="240" w:lineRule="auto"/>
        <w:ind w:left="720" w:hanging="720"/>
        <w:rPr>
          <w:color w:val="333333"/>
          <w:sz w:val="21"/>
          <w:szCs w:val="21"/>
          <w:u w:val="single"/>
        </w:rPr>
      </w:pPr>
      <w:r w:rsidRPr="00FA5128">
        <w:rPr>
          <w:b/>
          <w:color w:val="333333"/>
          <w:sz w:val="21"/>
          <w:szCs w:val="21"/>
          <w:u w:val="single"/>
        </w:rPr>
        <w:t>Situations in which we will use your personal information</w:t>
      </w:r>
    </w:p>
    <w:p w:rsidR="00986CC2" w:rsidRPr="00FA5128" w:rsidRDefault="00986CC2" w:rsidP="00502768">
      <w:pPr>
        <w:pStyle w:val="NormalSpaced"/>
        <w:spacing w:after="0" w:line="240" w:lineRule="auto"/>
        <w:rPr>
          <w:color w:val="333333"/>
          <w:sz w:val="21"/>
          <w:szCs w:val="21"/>
        </w:rPr>
      </w:pPr>
    </w:p>
    <w:p w:rsidR="00502768" w:rsidRPr="00FA5128" w:rsidRDefault="00502768" w:rsidP="00C558EC">
      <w:pPr>
        <w:pStyle w:val="HPStyle"/>
        <w:numPr>
          <w:ilvl w:val="1"/>
          <w:numId w:val="22"/>
        </w:numPr>
        <w:spacing w:after="0" w:line="240" w:lineRule="auto"/>
        <w:ind w:left="720" w:hanging="720"/>
        <w:rPr>
          <w:color w:val="333333"/>
          <w:sz w:val="21"/>
          <w:szCs w:val="21"/>
        </w:rPr>
      </w:pPr>
      <w:r w:rsidRPr="00FA5128">
        <w:rPr>
          <w:color w:val="333333"/>
          <w:sz w:val="21"/>
          <w:szCs w:val="21"/>
        </w:rPr>
        <w:t>We need all the categories of information in the list above primarily to allow us t</w:t>
      </w:r>
      <w:r w:rsidR="009E6256">
        <w:rPr>
          <w:color w:val="333333"/>
          <w:sz w:val="21"/>
          <w:szCs w:val="21"/>
        </w:rPr>
        <w:t xml:space="preserve">o </w:t>
      </w:r>
      <w:r w:rsidR="009E6256" w:rsidRPr="009E6256">
        <w:rPr>
          <w:b/>
          <w:color w:val="333333"/>
          <w:sz w:val="21"/>
          <w:szCs w:val="21"/>
        </w:rPr>
        <w:t>perform our contract with you</w:t>
      </w:r>
      <w:r w:rsidRPr="009E6256">
        <w:rPr>
          <w:b/>
          <w:color w:val="333333"/>
          <w:sz w:val="21"/>
          <w:szCs w:val="21"/>
        </w:rPr>
        <w:t>*</w:t>
      </w:r>
      <w:r w:rsidRPr="00FA5128">
        <w:rPr>
          <w:color w:val="333333"/>
          <w:sz w:val="21"/>
          <w:szCs w:val="21"/>
        </w:rPr>
        <w:t xml:space="preserve"> and to </w:t>
      </w:r>
      <w:r w:rsidRPr="009E6256">
        <w:rPr>
          <w:b/>
          <w:color w:val="333333"/>
          <w:sz w:val="21"/>
          <w:szCs w:val="21"/>
        </w:rPr>
        <w:t>enable us t</w:t>
      </w:r>
      <w:r w:rsidR="009E6256" w:rsidRPr="009E6256">
        <w:rPr>
          <w:b/>
          <w:color w:val="333333"/>
          <w:sz w:val="21"/>
          <w:szCs w:val="21"/>
        </w:rPr>
        <w:t>o comply with legal obligations</w:t>
      </w:r>
      <w:r w:rsidRPr="009E6256">
        <w:rPr>
          <w:b/>
          <w:color w:val="333333"/>
          <w:sz w:val="21"/>
          <w:szCs w:val="21"/>
        </w:rPr>
        <w:t>**</w:t>
      </w:r>
      <w:r w:rsidRPr="00FA5128">
        <w:rPr>
          <w:color w:val="333333"/>
          <w:sz w:val="21"/>
          <w:szCs w:val="21"/>
        </w:rPr>
        <w:t>.</w:t>
      </w:r>
      <w:r w:rsidR="009E6256">
        <w:rPr>
          <w:color w:val="333333"/>
          <w:sz w:val="21"/>
          <w:szCs w:val="21"/>
        </w:rPr>
        <w:t xml:space="preserve"> </w:t>
      </w:r>
      <w:r w:rsidRPr="00FA5128">
        <w:rPr>
          <w:color w:val="333333"/>
          <w:sz w:val="21"/>
          <w:szCs w:val="21"/>
        </w:rPr>
        <w:t xml:space="preserve"> In some cases we may use your personal information to </w:t>
      </w:r>
      <w:r w:rsidRPr="009E6256">
        <w:rPr>
          <w:b/>
          <w:color w:val="333333"/>
          <w:sz w:val="21"/>
          <w:szCs w:val="21"/>
        </w:rPr>
        <w:t>pursue legitimate interests of ou</w:t>
      </w:r>
      <w:r w:rsidR="009E6256" w:rsidRPr="009E6256">
        <w:rPr>
          <w:b/>
          <w:color w:val="333333"/>
          <w:sz w:val="21"/>
          <w:szCs w:val="21"/>
        </w:rPr>
        <w:t>r own or those of third parties</w:t>
      </w:r>
      <w:r w:rsidRPr="009E6256">
        <w:rPr>
          <w:b/>
          <w:color w:val="333333"/>
          <w:sz w:val="21"/>
          <w:szCs w:val="21"/>
        </w:rPr>
        <w:t>***</w:t>
      </w:r>
      <w:r w:rsidRPr="00FA5128">
        <w:rPr>
          <w:color w:val="333333"/>
          <w:sz w:val="21"/>
          <w:szCs w:val="21"/>
        </w:rPr>
        <w:t xml:space="preserve">, provided your interests and fundamental rights do not override those interests. </w:t>
      </w:r>
      <w:r w:rsidR="009E6256">
        <w:rPr>
          <w:color w:val="333333"/>
          <w:sz w:val="21"/>
          <w:szCs w:val="21"/>
        </w:rPr>
        <w:t xml:space="preserve"> </w:t>
      </w:r>
      <w:r w:rsidRPr="00FA5128">
        <w:rPr>
          <w:color w:val="333333"/>
          <w:sz w:val="21"/>
          <w:szCs w:val="21"/>
        </w:rPr>
        <w:t>We have indicated by asterisks the purpose or purposes for which we are processing or will process your personal information, as well as indicating which categories of data are involved.</w:t>
      </w:r>
    </w:p>
    <w:p w:rsidR="00986CC2" w:rsidRPr="00FA5128" w:rsidRDefault="00986CC2" w:rsidP="00502768">
      <w:pPr>
        <w:pStyle w:val="NormalSpaced"/>
        <w:spacing w:after="0" w:line="240" w:lineRule="auto"/>
        <w:rPr>
          <w:color w:val="333333"/>
          <w:sz w:val="21"/>
          <w:szCs w:val="21"/>
        </w:rPr>
      </w:pPr>
    </w:p>
    <w:p w:rsidR="00502768" w:rsidRPr="00FA5128" w:rsidRDefault="00502768" w:rsidP="00C558EC">
      <w:pPr>
        <w:pStyle w:val="HPStyle"/>
        <w:numPr>
          <w:ilvl w:val="1"/>
          <w:numId w:val="22"/>
        </w:numPr>
        <w:spacing w:after="0" w:line="240" w:lineRule="auto"/>
        <w:ind w:left="720" w:hanging="720"/>
        <w:rPr>
          <w:color w:val="333333"/>
          <w:sz w:val="21"/>
          <w:szCs w:val="21"/>
        </w:rPr>
      </w:pPr>
      <w:r w:rsidRPr="00FA5128">
        <w:rPr>
          <w:color w:val="333333"/>
          <w:sz w:val="21"/>
          <w:szCs w:val="21"/>
        </w:rPr>
        <w:t>The situations in which we will process your person</w:t>
      </w:r>
      <w:r w:rsidR="00830897" w:rsidRPr="00FA5128">
        <w:rPr>
          <w:color w:val="333333"/>
          <w:sz w:val="21"/>
          <w:szCs w:val="21"/>
        </w:rPr>
        <w:t>al information are listed below:</w:t>
      </w:r>
    </w:p>
    <w:p w:rsidR="00830897" w:rsidRPr="00FA5128" w:rsidRDefault="00830897" w:rsidP="00830897">
      <w:pPr>
        <w:pStyle w:val="Bullet1"/>
        <w:numPr>
          <w:ilvl w:val="0"/>
          <w:numId w:val="0"/>
        </w:numPr>
        <w:spacing w:after="0" w:line="240" w:lineRule="auto"/>
        <w:ind w:left="284"/>
        <w:rPr>
          <w:color w:val="333333"/>
          <w:sz w:val="21"/>
          <w:szCs w:val="21"/>
        </w:rPr>
      </w:pPr>
    </w:p>
    <w:p w:rsidR="0050276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Making a decision about your recruitment or appointment which will include obtainin</w:t>
      </w:r>
      <w:r w:rsidR="001D1F73">
        <w:rPr>
          <w:color w:val="333333"/>
          <w:sz w:val="21"/>
          <w:szCs w:val="21"/>
        </w:rPr>
        <w:t>g references from your referees (</w:t>
      </w:r>
      <w:r w:rsidR="001D1F73" w:rsidRPr="00FA5128">
        <w:rPr>
          <w:color w:val="333333"/>
          <w:sz w:val="21"/>
          <w:szCs w:val="21"/>
        </w:rPr>
        <w:t>* and ***</w:t>
      </w:r>
      <w:r w:rsidR="001D1F73">
        <w:rPr>
          <w:color w:val="333333"/>
          <w:sz w:val="21"/>
          <w:szCs w:val="21"/>
        </w:rPr>
        <w:t>).</w:t>
      </w:r>
    </w:p>
    <w:p w:rsidR="009E6256" w:rsidRPr="00FA5128" w:rsidRDefault="009E6256" w:rsidP="009E6256">
      <w:pPr>
        <w:pStyle w:val="Bullet1"/>
        <w:numPr>
          <w:ilvl w:val="0"/>
          <w:numId w:val="0"/>
        </w:numPr>
        <w:spacing w:after="0" w:line="240" w:lineRule="auto"/>
        <w:ind w:left="284"/>
        <w:rPr>
          <w:color w:val="333333"/>
          <w:sz w:val="21"/>
          <w:szCs w:val="21"/>
        </w:rPr>
      </w:pPr>
    </w:p>
    <w:p w:rsidR="0050276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 xml:space="preserve">Determining the terms on which you work for us </w:t>
      </w:r>
      <w:r w:rsidR="001D1F73">
        <w:rPr>
          <w:color w:val="333333"/>
          <w:sz w:val="21"/>
          <w:szCs w:val="21"/>
        </w:rPr>
        <w:t>(</w:t>
      </w:r>
      <w:r w:rsidRPr="00FA5128">
        <w:rPr>
          <w:color w:val="333333"/>
          <w:sz w:val="21"/>
          <w:szCs w:val="21"/>
        </w:rPr>
        <w:t>* and ** and ***</w:t>
      </w:r>
      <w:r w:rsidR="001D1F73">
        <w:rPr>
          <w:color w:val="333333"/>
          <w:sz w:val="21"/>
          <w:szCs w:val="21"/>
        </w:rPr>
        <w:t>)</w:t>
      </w:r>
      <w:r w:rsidRPr="00FA5128">
        <w:rPr>
          <w:color w:val="333333"/>
          <w:sz w:val="21"/>
          <w:szCs w:val="21"/>
        </w:rPr>
        <w:t>.</w:t>
      </w:r>
    </w:p>
    <w:p w:rsidR="009E6256" w:rsidRPr="00FA5128" w:rsidRDefault="009E6256" w:rsidP="009E6256">
      <w:pPr>
        <w:pStyle w:val="Bullet1"/>
        <w:numPr>
          <w:ilvl w:val="0"/>
          <w:numId w:val="0"/>
        </w:numPr>
        <w:spacing w:after="0" w:line="240" w:lineRule="auto"/>
        <w:ind w:left="284"/>
        <w:rPr>
          <w:color w:val="333333"/>
          <w:sz w:val="21"/>
          <w:szCs w:val="21"/>
        </w:rPr>
      </w:pPr>
    </w:p>
    <w:p w:rsidR="0050276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 xml:space="preserve">Checking you are legally entitled to work in the UK </w:t>
      </w:r>
      <w:r w:rsidR="001D1F73">
        <w:rPr>
          <w:color w:val="333333"/>
          <w:sz w:val="21"/>
          <w:szCs w:val="21"/>
        </w:rPr>
        <w:t>(</w:t>
      </w:r>
      <w:r w:rsidRPr="00FA5128">
        <w:rPr>
          <w:color w:val="333333"/>
          <w:sz w:val="21"/>
          <w:szCs w:val="21"/>
        </w:rPr>
        <w:t>**</w:t>
      </w:r>
      <w:r w:rsidR="001D1F73">
        <w:rPr>
          <w:color w:val="333333"/>
          <w:sz w:val="21"/>
          <w:szCs w:val="21"/>
        </w:rPr>
        <w:t>)</w:t>
      </w:r>
      <w:r w:rsidRPr="00FA5128">
        <w:rPr>
          <w:color w:val="333333"/>
          <w:sz w:val="21"/>
          <w:szCs w:val="21"/>
        </w:rPr>
        <w:t>.</w:t>
      </w:r>
    </w:p>
    <w:p w:rsidR="009E6256" w:rsidRPr="00FA5128" w:rsidRDefault="009E6256" w:rsidP="009E6256">
      <w:pPr>
        <w:pStyle w:val="Bullet1"/>
        <w:numPr>
          <w:ilvl w:val="0"/>
          <w:numId w:val="0"/>
        </w:numPr>
        <w:spacing w:after="0" w:line="240" w:lineRule="auto"/>
        <w:ind w:left="284"/>
        <w:rPr>
          <w:color w:val="333333"/>
          <w:sz w:val="21"/>
          <w:szCs w:val="21"/>
        </w:rPr>
      </w:pPr>
    </w:p>
    <w:p w:rsidR="0050276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Paying you and, if you are an employee, deducting tax and National Insurance contributions (which will include obtaining bank account details from you)</w:t>
      </w:r>
      <w:r w:rsidR="001D1F73">
        <w:rPr>
          <w:color w:val="333333"/>
          <w:sz w:val="21"/>
          <w:szCs w:val="21"/>
        </w:rPr>
        <w:t xml:space="preserve"> (* and **)</w:t>
      </w:r>
      <w:r w:rsidRPr="00FA5128">
        <w:rPr>
          <w:color w:val="333333"/>
          <w:sz w:val="21"/>
          <w:szCs w:val="21"/>
        </w:rPr>
        <w:t>.</w:t>
      </w:r>
    </w:p>
    <w:p w:rsidR="009E6256" w:rsidRPr="00FA5128" w:rsidRDefault="009E6256" w:rsidP="009E6256">
      <w:pPr>
        <w:pStyle w:val="Bullet1"/>
        <w:numPr>
          <w:ilvl w:val="0"/>
          <w:numId w:val="0"/>
        </w:numPr>
        <w:spacing w:after="0" w:line="240" w:lineRule="auto"/>
        <w:ind w:left="284"/>
        <w:rPr>
          <w:color w:val="333333"/>
          <w:sz w:val="21"/>
          <w:szCs w:val="21"/>
        </w:rPr>
      </w:pPr>
    </w:p>
    <w:p w:rsidR="0050276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 xml:space="preserve">Providing the following benefits to you: </w:t>
      </w:r>
      <w:r w:rsidR="000B5293">
        <w:rPr>
          <w:color w:val="333333"/>
          <w:sz w:val="21"/>
          <w:szCs w:val="21"/>
        </w:rPr>
        <w:t xml:space="preserve">live cover </w:t>
      </w:r>
      <w:bookmarkStart w:id="0" w:name="_GoBack"/>
      <w:bookmarkEnd w:id="0"/>
      <w:r w:rsidR="001D1F73">
        <w:rPr>
          <w:color w:val="333333"/>
          <w:sz w:val="21"/>
          <w:szCs w:val="21"/>
        </w:rPr>
        <w:t>(</w:t>
      </w:r>
      <w:r w:rsidRPr="00FA5128">
        <w:rPr>
          <w:color w:val="333333"/>
          <w:sz w:val="21"/>
          <w:szCs w:val="21"/>
        </w:rPr>
        <w:t>*</w:t>
      </w:r>
      <w:r w:rsidR="001D1F73">
        <w:rPr>
          <w:color w:val="333333"/>
          <w:sz w:val="21"/>
          <w:szCs w:val="21"/>
        </w:rPr>
        <w:t>).</w:t>
      </w:r>
      <w:r w:rsidRPr="00FA5128">
        <w:rPr>
          <w:color w:val="333333"/>
          <w:sz w:val="21"/>
          <w:szCs w:val="21"/>
        </w:rPr>
        <w:t xml:space="preserve"> </w:t>
      </w:r>
    </w:p>
    <w:p w:rsidR="009E6256" w:rsidRPr="00FA5128" w:rsidRDefault="009E6256" w:rsidP="009E6256">
      <w:pPr>
        <w:pStyle w:val="Bullet1"/>
        <w:numPr>
          <w:ilvl w:val="0"/>
          <w:numId w:val="0"/>
        </w:numPr>
        <w:spacing w:after="0" w:line="240" w:lineRule="auto"/>
        <w:ind w:left="284"/>
        <w:rPr>
          <w:color w:val="333333"/>
          <w:sz w:val="21"/>
          <w:szCs w:val="21"/>
        </w:rPr>
      </w:pPr>
    </w:p>
    <w:p w:rsidR="0050276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Liaising with your pension provider</w:t>
      </w:r>
      <w:r w:rsidR="001D1F73">
        <w:rPr>
          <w:color w:val="333333"/>
          <w:sz w:val="21"/>
          <w:szCs w:val="21"/>
        </w:rPr>
        <w:t xml:space="preserve"> (</w:t>
      </w:r>
      <w:r w:rsidR="001D1F73" w:rsidRPr="00FA5128">
        <w:rPr>
          <w:color w:val="333333"/>
          <w:sz w:val="21"/>
          <w:szCs w:val="21"/>
        </w:rPr>
        <w:t>*</w:t>
      </w:r>
      <w:r w:rsidR="001D1F73">
        <w:rPr>
          <w:color w:val="333333"/>
          <w:sz w:val="21"/>
          <w:szCs w:val="21"/>
        </w:rPr>
        <w:t>).</w:t>
      </w:r>
    </w:p>
    <w:p w:rsidR="009E6256" w:rsidRPr="00FA5128" w:rsidRDefault="009E6256" w:rsidP="009E6256">
      <w:pPr>
        <w:pStyle w:val="Bullet1"/>
        <w:numPr>
          <w:ilvl w:val="0"/>
          <w:numId w:val="0"/>
        </w:numPr>
        <w:spacing w:after="0" w:line="240" w:lineRule="auto"/>
        <w:ind w:left="284"/>
        <w:rPr>
          <w:color w:val="333333"/>
          <w:sz w:val="21"/>
          <w:szCs w:val="21"/>
        </w:rPr>
      </w:pPr>
    </w:p>
    <w:p w:rsidR="0050276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Administering the contract we have entered into with you</w:t>
      </w:r>
      <w:r w:rsidR="001D1F73">
        <w:rPr>
          <w:color w:val="333333"/>
          <w:sz w:val="21"/>
          <w:szCs w:val="21"/>
        </w:rPr>
        <w:t xml:space="preserve"> (</w:t>
      </w:r>
      <w:r w:rsidRPr="00FA5128">
        <w:rPr>
          <w:color w:val="333333"/>
          <w:sz w:val="21"/>
          <w:szCs w:val="21"/>
        </w:rPr>
        <w:t>* and ** and ***</w:t>
      </w:r>
      <w:r w:rsidR="001D1F73">
        <w:rPr>
          <w:color w:val="333333"/>
          <w:sz w:val="21"/>
          <w:szCs w:val="21"/>
        </w:rPr>
        <w:t>).</w:t>
      </w:r>
    </w:p>
    <w:p w:rsidR="009E6256" w:rsidRPr="00FA5128" w:rsidRDefault="009E6256" w:rsidP="009E6256">
      <w:pPr>
        <w:pStyle w:val="Bullet1"/>
        <w:numPr>
          <w:ilvl w:val="0"/>
          <w:numId w:val="0"/>
        </w:numPr>
        <w:spacing w:after="0" w:line="240" w:lineRule="auto"/>
        <w:ind w:left="284"/>
        <w:rPr>
          <w:color w:val="333333"/>
          <w:sz w:val="21"/>
          <w:szCs w:val="21"/>
        </w:rPr>
      </w:pPr>
    </w:p>
    <w:p w:rsidR="0050276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 xml:space="preserve">Business management and planning, including accounting and auditing </w:t>
      </w:r>
      <w:r w:rsidR="001D1F73">
        <w:rPr>
          <w:color w:val="333333"/>
          <w:sz w:val="21"/>
          <w:szCs w:val="21"/>
        </w:rPr>
        <w:t>(</w:t>
      </w:r>
      <w:r w:rsidRPr="00FA5128">
        <w:rPr>
          <w:color w:val="333333"/>
          <w:sz w:val="21"/>
          <w:szCs w:val="21"/>
        </w:rPr>
        <w:t>***</w:t>
      </w:r>
      <w:r w:rsidR="001D1F73">
        <w:rPr>
          <w:color w:val="333333"/>
          <w:sz w:val="21"/>
          <w:szCs w:val="21"/>
        </w:rPr>
        <w:t>)</w:t>
      </w:r>
      <w:r w:rsidRPr="00FA5128">
        <w:rPr>
          <w:color w:val="333333"/>
          <w:sz w:val="21"/>
          <w:szCs w:val="21"/>
        </w:rPr>
        <w:t>.</w:t>
      </w:r>
    </w:p>
    <w:p w:rsidR="009E6256" w:rsidRPr="00FA5128" w:rsidRDefault="009E6256" w:rsidP="009E6256">
      <w:pPr>
        <w:pStyle w:val="Bullet1"/>
        <w:numPr>
          <w:ilvl w:val="0"/>
          <w:numId w:val="0"/>
        </w:numPr>
        <w:spacing w:after="0" w:line="240" w:lineRule="auto"/>
        <w:ind w:left="284"/>
        <w:rPr>
          <w:color w:val="333333"/>
          <w:sz w:val="21"/>
          <w:szCs w:val="21"/>
        </w:rPr>
      </w:pPr>
    </w:p>
    <w:p w:rsidR="0050276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Conducting performance reviews, managing performance and determining performance requirements</w:t>
      </w:r>
      <w:r w:rsidR="001D1F73">
        <w:rPr>
          <w:color w:val="333333"/>
          <w:sz w:val="21"/>
          <w:szCs w:val="21"/>
        </w:rPr>
        <w:t xml:space="preserve"> (</w:t>
      </w:r>
      <w:r w:rsidRPr="00FA5128">
        <w:rPr>
          <w:color w:val="333333"/>
          <w:sz w:val="21"/>
          <w:szCs w:val="21"/>
        </w:rPr>
        <w:t>***</w:t>
      </w:r>
      <w:r w:rsidR="001D1F73">
        <w:rPr>
          <w:color w:val="333333"/>
          <w:sz w:val="21"/>
          <w:szCs w:val="21"/>
        </w:rPr>
        <w:t>).</w:t>
      </w:r>
    </w:p>
    <w:p w:rsidR="009E6256" w:rsidRPr="00FA5128" w:rsidRDefault="009E6256" w:rsidP="009E6256">
      <w:pPr>
        <w:pStyle w:val="Bullet1"/>
        <w:numPr>
          <w:ilvl w:val="0"/>
          <w:numId w:val="0"/>
        </w:numPr>
        <w:spacing w:after="0" w:line="240" w:lineRule="auto"/>
        <w:ind w:left="284"/>
        <w:rPr>
          <w:color w:val="333333"/>
          <w:sz w:val="21"/>
          <w:szCs w:val="21"/>
        </w:rPr>
      </w:pPr>
    </w:p>
    <w:p w:rsidR="0050276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Making decisions about salary reviews and compensation</w:t>
      </w:r>
      <w:r w:rsidR="001D1F73">
        <w:rPr>
          <w:color w:val="333333"/>
          <w:sz w:val="21"/>
          <w:szCs w:val="21"/>
        </w:rPr>
        <w:t xml:space="preserve"> (</w:t>
      </w:r>
      <w:r w:rsidRPr="00FA5128">
        <w:rPr>
          <w:color w:val="333333"/>
          <w:sz w:val="21"/>
          <w:szCs w:val="21"/>
        </w:rPr>
        <w:t>* and ** and ***</w:t>
      </w:r>
      <w:r w:rsidR="001D1F73">
        <w:rPr>
          <w:color w:val="333333"/>
          <w:sz w:val="21"/>
          <w:szCs w:val="21"/>
        </w:rPr>
        <w:t>).</w:t>
      </w:r>
    </w:p>
    <w:p w:rsidR="009E6256" w:rsidRPr="00FA5128" w:rsidRDefault="009E6256" w:rsidP="009E6256">
      <w:pPr>
        <w:pStyle w:val="Bullet1"/>
        <w:numPr>
          <w:ilvl w:val="0"/>
          <w:numId w:val="0"/>
        </w:numPr>
        <w:spacing w:after="0" w:line="240" w:lineRule="auto"/>
        <w:ind w:left="284"/>
        <w:rPr>
          <w:color w:val="333333"/>
          <w:sz w:val="21"/>
          <w:szCs w:val="21"/>
        </w:rPr>
      </w:pPr>
    </w:p>
    <w:p w:rsidR="0050276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Assessing qualifications for a particular job or task, including decisions about promotions</w:t>
      </w:r>
      <w:r w:rsidR="001D1F73">
        <w:rPr>
          <w:color w:val="333333"/>
          <w:sz w:val="21"/>
          <w:szCs w:val="21"/>
        </w:rPr>
        <w:t xml:space="preserve"> (</w:t>
      </w:r>
      <w:r w:rsidRPr="00FA5128">
        <w:rPr>
          <w:color w:val="333333"/>
          <w:sz w:val="21"/>
          <w:szCs w:val="21"/>
        </w:rPr>
        <w:t>***</w:t>
      </w:r>
      <w:r w:rsidR="001D1F73">
        <w:rPr>
          <w:color w:val="333333"/>
          <w:sz w:val="21"/>
          <w:szCs w:val="21"/>
        </w:rPr>
        <w:t>).</w:t>
      </w:r>
    </w:p>
    <w:p w:rsidR="009E6256" w:rsidRPr="00FA5128" w:rsidRDefault="009E6256" w:rsidP="009E6256">
      <w:pPr>
        <w:pStyle w:val="Bullet1"/>
        <w:numPr>
          <w:ilvl w:val="0"/>
          <w:numId w:val="0"/>
        </w:numPr>
        <w:spacing w:after="0" w:line="240" w:lineRule="auto"/>
        <w:ind w:left="284"/>
        <w:rPr>
          <w:color w:val="333333"/>
          <w:sz w:val="21"/>
          <w:szCs w:val="21"/>
        </w:rPr>
      </w:pPr>
    </w:p>
    <w:p w:rsidR="0050276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Gathering evidence for possible grievance or disciplinary hearings</w:t>
      </w:r>
      <w:r w:rsidR="001D1F73">
        <w:rPr>
          <w:color w:val="333333"/>
          <w:sz w:val="21"/>
          <w:szCs w:val="21"/>
        </w:rPr>
        <w:t xml:space="preserve"> (</w:t>
      </w:r>
      <w:r w:rsidRPr="00FA5128">
        <w:rPr>
          <w:color w:val="333333"/>
          <w:sz w:val="21"/>
          <w:szCs w:val="21"/>
        </w:rPr>
        <w:t>** and ***</w:t>
      </w:r>
      <w:r w:rsidR="001D1F73">
        <w:rPr>
          <w:color w:val="333333"/>
          <w:sz w:val="21"/>
          <w:szCs w:val="21"/>
        </w:rPr>
        <w:t>).</w:t>
      </w:r>
    </w:p>
    <w:p w:rsidR="009E6256" w:rsidRPr="00FA5128" w:rsidRDefault="009E6256" w:rsidP="009E6256">
      <w:pPr>
        <w:pStyle w:val="Bullet1"/>
        <w:numPr>
          <w:ilvl w:val="0"/>
          <w:numId w:val="0"/>
        </w:numPr>
        <w:spacing w:after="0" w:line="240" w:lineRule="auto"/>
        <w:ind w:left="284"/>
        <w:rPr>
          <w:color w:val="333333"/>
          <w:sz w:val="21"/>
          <w:szCs w:val="21"/>
        </w:rPr>
      </w:pPr>
    </w:p>
    <w:p w:rsidR="0050276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Making decisions about your continued employment or engagement</w:t>
      </w:r>
      <w:r w:rsidR="001D1F73">
        <w:rPr>
          <w:color w:val="333333"/>
          <w:sz w:val="21"/>
          <w:szCs w:val="21"/>
        </w:rPr>
        <w:t xml:space="preserve"> (</w:t>
      </w:r>
      <w:r w:rsidRPr="00FA5128">
        <w:rPr>
          <w:color w:val="333333"/>
          <w:sz w:val="21"/>
          <w:szCs w:val="21"/>
        </w:rPr>
        <w:t>** and ***</w:t>
      </w:r>
      <w:r w:rsidR="001D1F73">
        <w:rPr>
          <w:color w:val="333333"/>
          <w:sz w:val="21"/>
          <w:szCs w:val="21"/>
        </w:rPr>
        <w:t>).</w:t>
      </w:r>
    </w:p>
    <w:p w:rsidR="009E6256" w:rsidRPr="00FA5128" w:rsidRDefault="009E6256" w:rsidP="009E6256">
      <w:pPr>
        <w:pStyle w:val="Bullet1"/>
        <w:numPr>
          <w:ilvl w:val="0"/>
          <w:numId w:val="0"/>
        </w:numPr>
        <w:spacing w:after="0" w:line="240" w:lineRule="auto"/>
        <w:ind w:left="284"/>
        <w:rPr>
          <w:color w:val="333333"/>
          <w:sz w:val="21"/>
          <w:szCs w:val="21"/>
        </w:rPr>
      </w:pPr>
    </w:p>
    <w:p w:rsidR="0050276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Making arrangements for the termination of our working relationship</w:t>
      </w:r>
      <w:r w:rsidR="001D1F73">
        <w:rPr>
          <w:color w:val="333333"/>
          <w:sz w:val="21"/>
          <w:szCs w:val="21"/>
        </w:rPr>
        <w:t xml:space="preserve"> (</w:t>
      </w:r>
      <w:r w:rsidRPr="00FA5128">
        <w:rPr>
          <w:color w:val="333333"/>
          <w:sz w:val="21"/>
          <w:szCs w:val="21"/>
        </w:rPr>
        <w:t>** and ***</w:t>
      </w:r>
      <w:r w:rsidR="001D1F73">
        <w:rPr>
          <w:color w:val="333333"/>
          <w:sz w:val="21"/>
          <w:szCs w:val="21"/>
        </w:rPr>
        <w:t>).</w:t>
      </w:r>
    </w:p>
    <w:p w:rsidR="009E6256" w:rsidRPr="00FA5128" w:rsidRDefault="009E6256" w:rsidP="009E6256">
      <w:pPr>
        <w:pStyle w:val="Bullet1"/>
        <w:numPr>
          <w:ilvl w:val="0"/>
          <w:numId w:val="0"/>
        </w:numPr>
        <w:spacing w:after="0" w:line="240" w:lineRule="auto"/>
        <w:ind w:left="284"/>
        <w:rPr>
          <w:color w:val="333333"/>
          <w:sz w:val="21"/>
          <w:szCs w:val="21"/>
        </w:rPr>
      </w:pPr>
    </w:p>
    <w:p w:rsidR="0050276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Education, training and development requirements</w:t>
      </w:r>
      <w:r w:rsidR="001D1F73">
        <w:rPr>
          <w:color w:val="333333"/>
          <w:sz w:val="21"/>
          <w:szCs w:val="21"/>
        </w:rPr>
        <w:t xml:space="preserve"> (</w:t>
      </w:r>
      <w:r w:rsidRPr="00FA5128">
        <w:rPr>
          <w:color w:val="333333"/>
          <w:sz w:val="21"/>
          <w:szCs w:val="21"/>
        </w:rPr>
        <w:t>** and ***</w:t>
      </w:r>
      <w:r w:rsidR="001D1F73">
        <w:rPr>
          <w:color w:val="333333"/>
          <w:sz w:val="21"/>
          <w:szCs w:val="21"/>
        </w:rPr>
        <w:t>).</w:t>
      </w:r>
    </w:p>
    <w:p w:rsidR="009E6256" w:rsidRPr="00FA5128" w:rsidRDefault="009E6256" w:rsidP="009E6256">
      <w:pPr>
        <w:pStyle w:val="Bullet1"/>
        <w:numPr>
          <w:ilvl w:val="0"/>
          <w:numId w:val="0"/>
        </w:numPr>
        <w:spacing w:after="0" w:line="240" w:lineRule="auto"/>
        <w:ind w:left="284"/>
        <w:rPr>
          <w:color w:val="333333"/>
          <w:sz w:val="21"/>
          <w:szCs w:val="21"/>
        </w:rPr>
      </w:pPr>
    </w:p>
    <w:p w:rsidR="0050276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Dealing with legal disputes involving you, or other employees, workers and contractors, including accidents at work</w:t>
      </w:r>
      <w:r w:rsidR="001D1F73">
        <w:rPr>
          <w:color w:val="333333"/>
          <w:sz w:val="21"/>
          <w:szCs w:val="21"/>
        </w:rPr>
        <w:t xml:space="preserve"> (</w:t>
      </w:r>
      <w:r w:rsidRPr="00FA5128">
        <w:rPr>
          <w:color w:val="333333"/>
          <w:sz w:val="21"/>
          <w:szCs w:val="21"/>
        </w:rPr>
        <w:t>** and ***</w:t>
      </w:r>
      <w:r w:rsidR="001D1F73">
        <w:rPr>
          <w:color w:val="333333"/>
          <w:sz w:val="21"/>
          <w:szCs w:val="21"/>
        </w:rPr>
        <w:t>).</w:t>
      </w:r>
    </w:p>
    <w:p w:rsidR="009E6256" w:rsidRPr="00FA5128" w:rsidRDefault="009E6256" w:rsidP="009E6256">
      <w:pPr>
        <w:pStyle w:val="Bullet1"/>
        <w:numPr>
          <w:ilvl w:val="0"/>
          <w:numId w:val="0"/>
        </w:numPr>
        <w:spacing w:after="0" w:line="240" w:lineRule="auto"/>
        <w:ind w:left="284"/>
        <w:rPr>
          <w:color w:val="333333"/>
          <w:sz w:val="21"/>
          <w:szCs w:val="21"/>
        </w:rPr>
      </w:pPr>
    </w:p>
    <w:p w:rsidR="0050276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 xml:space="preserve">Ascertaining your fitness to work and considerations of reasonable adjustments </w:t>
      </w:r>
      <w:r w:rsidR="001D1F73">
        <w:rPr>
          <w:color w:val="333333"/>
          <w:sz w:val="21"/>
          <w:szCs w:val="21"/>
        </w:rPr>
        <w:t>(</w:t>
      </w:r>
      <w:r w:rsidR="001D1F73" w:rsidRPr="00FA5128">
        <w:rPr>
          <w:color w:val="333333"/>
          <w:sz w:val="21"/>
          <w:szCs w:val="21"/>
        </w:rPr>
        <w:t>** and ***</w:t>
      </w:r>
      <w:r w:rsidR="001D1F73">
        <w:rPr>
          <w:color w:val="333333"/>
          <w:sz w:val="21"/>
          <w:szCs w:val="21"/>
        </w:rPr>
        <w:t xml:space="preserve"> and </w:t>
      </w:r>
      <w:r w:rsidRPr="00FA5128">
        <w:rPr>
          <w:color w:val="333333"/>
          <w:sz w:val="21"/>
          <w:szCs w:val="21"/>
        </w:rPr>
        <w:t>we will in addition rely on special category additional conditions 2 and 5 above)</w:t>
      </w:r>
      <w:r w:rsidR="001D1F73">
        <w:rPr>
          <w:color w:val="333333"/>
          <w:sz w:val="21"/>
          <w:szCs w:val="21"/>
        </w:rPr>
        <w:t>.</w:t>
      </w:r>
    </w:p>
    <w:p w:rsidR="009E6256" w:rsidRPr="00FA5128" w:rsidRDefault="009E6256" w:rsidP="009E6256">
      <w:pPr>
        <w:pStyle w:val="Bullet1"/>
        <w:numPr>
          <w:ilvl w:val="0"/>
          <w:numId w:val="0"/>
        </w:numPr>
        <w:spacing w:after="0" w:line="240" w:lineRule="auto"/>
        <w:ind w:left="284"/>
        <w:rPr>
          <w:color w:val="333333"/>
          <w:sz w:val="21"/>
          <w:szCs w:val="21"/>
        </w:rPr>
      </w:pPr>
    </w:p>
    <w:p w:rsidR="0050276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 xml:space="preserve">Managing sickness absence </w:t>
      </w:r>
      <w:r w:rsidR="001D1F73">
        <w:rPr>
          <w:color w:val="333333"/>
          <w:sz w:val="21"/>
          <w:szCs w:val="21"/>
        </w:rPr>
        <w:t>(</w:t>
      </w:r>
      <w:r w:rsidRPr="00FA5128">
        <w:rPr>
          <w:color w:val="333333"/>
          <w:sz w:val="21"/>
          <w:szCs w:val="21"/>
        </w:rPr>
        <w:t xml:space="preserve">* and ** and *** </w:t>
      </w:r>
      <w:r w:rsidR="001D1F73">
        <w:rPr>
          <w:color w:val="333333"/>
          <w:sz w:val="21"/>
          <w:szCs w:val="21"/>
        </w:rPr>
        <w:t xml:space="preserve">and </w:t>
      </w:r>
      <w:r w:rsidRPr="00FA5128">
        <w:rPr>
          <w:color w:val="333333"/>
          <w:sz w:val="21"/>
          <w:szCs w:val="21"/>
        </w:rPr>
        <w:t>we will in addition rely on special category additional conditions 2 and 5 above)</w:t>
      </w:r>
      <w:r w:rsidR="001D1F73">
        <w:rPr>
          <w:color w:val="333333"/>
          <w:sz w:val="21"/>
          <w:szCs w:val="21"/>
        </w:rPr>
        <w:t>.</w:t>
      </w:r>
    </w:p>
    <w:p w:rsidR="009E6256" w:rsidRPr="00FA5128" w:rsidRDefault="009E6256" w:rsidP="009E6256">
      <w:pPr>
        <w:pStyle w:val="Bullet1"/>
        <w:numPr>
          <w:ilvl w:val="0"/>
          <w:numId w:val="0"/>
        </w:numPr>
        <w:spacing w:after="0" w:line="240" w:lineRule="auto"/>
        <w:ind w:left="284"/>
        <w:rPr>
          <w:color w:val="333333"/>
          <w:sz w:val="21"/>
          <w:szCs w:val="21"/>
        </w:rPr>
      </w:pPr>
    </w:p>
    <w:p w:rsidR="001D1F73"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Complying with health and safety obligations</w:t>
      </w:r>
      <w:r w:rsidR="001D1F73">
        <w:rPr>
          <w:color w:val="333333"/>
          <w:sz w:val="21"/>
          <w:szCs w:val="21"/>
        </w:rPr>
        <w:t xml:space="preserve"> (** </w:t>
      </w:r>
      <w:r w:rsidRPr="00FA5128">
        <w:rPr>
          <w:color w:val="333333"/>
          <w:sz w:val="21"/>
          <w:szCs w:val="21"/>
        </w:rPr>
        <w:t>and special category additional condition 2 above)</w:t>
      </w:r>
      <w:r w:rsidR="001D1F73">
        <w:rPr>
          <w:color w:val="333333"/>
          <w:sz w:val="21"/>
          <w:szCs w:val="21"/>
        </w:rPr>
        <w:t>.</w:t>
      </w:r>
    </w:p>
    <w:p w:rsidR="001D1F73" w:rsidRDefault="001D1F73" w:rsidP="001D1F73">
      <w:pPr>
        <w:pStyle w:val="Bullet1"/>
        <w:numPr>
          <w:ilvl w:val="0"/>
          <w:numId w:val="0"/>
        </w:numPr>
        <w:spacing w:after="0" w:line="240" w:lineRule="auto"/>
        <w:ind w:left="284"/>
        <w:rPr>
          <w:color w:val="333333"/>
          <w:sz w:val="21"/>
          <w:szCs w:val="21"/>
        </w:rPr>
      </w:pPr>
    </w:p>
    <w:p w:rsidR="00502768" w:rsidRPr="001D1F73" w:rsidRDefault="00502768" w:rsidP="00C558EC">
      <w:pPr>
        <w:pStyle w:val="HPStyle"/>
        <w:numPr>
          <w:ilvl w:val="2"/>
          <w:numId w:val="22"/>
        </w:numPr>
        <w:spacing w:after="0" w:line="240" w:lineRule="auto"/>
        <w:ind w:left="1440" w:hanging="720"/>
        <w:rPr>
          <w:color w:val="333333"/>
          <w:sz w:val="21"/>
          <w:szCs w:val="21"/>
        </w:rPr>
      </w:pPr>
      <w:r w:rsidRPr="001D1F73">
        <w:rPr>
          <w:color w:val="333333"/>
          <w:sz w:val="21"/>
          <w:szCs w:val="21"/>
        </w:rPr>
        <w:t xml:space="preserve">To prevent fraud </w:t>
      </w:r>
      <w:r w:rsidR="001D1F73">
        <w:rPr>
          <w:color w:val="333333"/>
          <w:sz w:val="21"/>
          <w:szCs w:val="21"/>
        </w:rPr>
        <w:t>(</w:t>
      </w:r>
      <w:r w:rsidRPr="001D1F73">
        <w:rPr>
          <w:color w:val="333333"/>
          <w:sz w:val="21"/>
          <w:szCs w:val="21"/>
        </w:rPr>
        <w:t>** and ***</w:t>
      </w:r>
      <w:r w:rsidR="001D1F73">
        <w:rPr>
          <w:color w:val="333333"/>
          <w:sz w:val="21"/>
          <w:szCs w:val="21"/>
        </w:rPr>
        <w:t>)</w:t>
      </w:r>
      <w:r w:rsidRPr="001D1F73">
        <w:rPr>
          <w:color w:val="333333"/>
          <w:sz w:val="21"/>
          <w:szCs w:val="21"/>
        </w:rPr>
        <w:t>.</w:t>
      </w:r>
    </w:p>
    <w:p w:rsidR="009E6256" w:rsidRPr="00FA5128" w:rsidRDefault="009E6256" w:rsidP="009E6256">
      <w:pPr>
        <w:pStyle w:val="Bullet1"/>
        <w:numPr>
          <w:ilvl w:val="0"/>
          <w:numId w:val="0"/>
        </w:numPr>
        <w:spacing w:after="0" w:line="240" w:lineRule="auto"/>
        <w:ind w:left="284"/>
        <w:rPr>
          <w:color w:val="333333"/>
          <w:sz w:val="21"/>
          <w:szCs w:val="21"/>
        </w:rPr>
      </w:pPr>
    </w:p>
    <w:p w:rsidR="0050276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To monitor your use of our information and communication systems to ensure compliance with our IT policies</w:t>
      </w:r>
      <w:r w:rsidR="001D1F73">
        <w:rPr>
          <w:color w:val="333333"/>
          <w:sz w:val="21"/>
          <w:szCs w:val="21"/>
        </w:rPr>
        <w:t xml:space="preserve"> (</w:t>
      </w:r>
      <w:r w:rsidRPr="00FA5128">
        <w:rPr>
          <w:color w:val="333333"/>
          <w:sz w:val="21"/>
          <w:szCs w:val="21"/>
        </w:rPr>
        <w:t>** and ***</w:t>
      </w:r>
      <w:r w:rsidR="001D1F73">
        <w:rPr>
          <w:color w:val="333333"/>
          <w:sz w:val="21"/>
          <w:szCs w:val="21"/>
        </w:rPr>
        <w:t>).</w:t>
      </w:r>
    </w:p>
    <w:p w:rsidR="009E6256" w:rsidRPr="00FA5128" w:rsidRDefault="009E6256" w:rsidP="009E6256">
      <w:pPr>
        <w:pStyle w:val="Bullet1"/>
        <w:numPr>
          <w:ilvl w:val="0"/>
          <w:numId w:val="0"/>
        </w:numPr>
        <w:spacing w:after="0" w:line="240" w:lineRule="auto"/>
        <w:ind w:left="284"/>
        <w:rPr>
          <w:color w:val="333333"/>
          <w:sz w:val="21"/>
          <w:szCs w:val="21"/>
        </w:rPr>
      </w:pPr>
    </w:p>
    <w:p w:rsidR="0050276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To ensure network and information security, including preventing unauthorised access to our computer and electronic communications systems and preventing malicious software distribution</w:t>
      </w:r>
      <w:r w:rsidR="001D1F73">
        <w:rPr>
          <w:color w:val="333333"/>
          <w:sz w:val="21"/>
          <w:szCs w:val="21"/>
        </w:rPr>
        <w:t xml:space="preserve"> (</w:t>
      </w:r>
      <w:r w:rsidRPr="00FA5128">
        <w:rPr>
          <w:color w:val="333333"/>
          <w:sz w:val="21"/>
          <w:szCs w:val="21"/>
        </w:rPr>
        <w:t>** and ***</w:t>
      </w:r>
      <w:r w:rsidR="001D1F73">
        <w:rPr>
          <w:color w:val="333333"/>
          <w:sz w:val="21"/>
          <w:szCs w:val="21"/>
        </w:rPr>
        <w:t>).</w:t>
      </w:r>
    </w:p>
    <w:p w:rsidR="009E6256" w:rsidRPr="00FA5128" w:rsidRDefault="009E6256" w:rsidP="009E6256">
      <w:pPr>
        <w:pStyle w:val="Bullet1"/>
        <w:numPr>
          <w:ilvl w:val="0"/>
          <w:numId w:val="0"/>
        </w:numPr>
        <w:spacing w:after="0" w:line="240" w:lineRule="auto"/>
        <w:ind w:left="284"/>
        <w:rPr>
          <w:color w:val="333333"/>
          <w:sz w:val="21"/>
          <w:szCs w:val="21"/>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Equal opportunities monitoring</w:t>
      </w:r>
      <w:r w:rsidR="001D1F73">
        <w:rPr>
          <w:color w:val="333333"/>
          <w:sz w:val="21"/>
          <w:szCs w:val="21"/>
        </w:rPr>
        <w:t xml:space="preserve"> (** and *** </w:t>
      </w:r>
      <w:r w:rsidRPr="00FA5128">
        <w:rPr>
          <w:color w:val="333333"/>
          <w:sz w:val="21"/>
          <w:szCs w:val="21"/>
        </w:rPr>
        <w:t>and special category additional conditions 2 and 4 above)</w:t>
      </w:r>
      <w:r w:rsidR="001D1F73">
        <w:rPr>
          <w:color w:val="333333"/>
          <w:sz w:val="21"/>
          <w:szCs w:val="21"/>
        </w:rPr>
        <w:t>.</w:t>
      </w:r>
    </w:p>
    <w:p w:rsidR="00830897" w:rsidRPr="00FA5128" w:rsidRDefault="00830897" w:rsidP="00502768">
      <w:pPr>
        <w:pStyle w:val="NormalSpaced"/>
        <w:spacing w:after="0" w:line="240" w:lineRule="auto"/>
        <w:rPr>
          <w:color w:val="333333"/>
          <w:sz w:val="21"/>
          <w:szCs w:val="21"/>
        </w:rPr>
      </w:pPr>
    </w:p>
    <w:p w:rsidR="00502768" w:rsidRPr="00FA5128" w:rsidRDefault="00502768" w:rsidP="00C558EC">
      <w:pPr>
        <w:pStyle w:val="HPStyle"/>
        <w:numPr>
          <w:ilvl w:val="1"/>
          <w:numId w:val="22"/>
        </w:numPr>
        <w:spacing w:after="0" w:line="240" w:lineRule="auto"/>
        <w:ind w:left="720" w:hanging="720"/>
        <w:rPr>
          <w:color w:val="333333"/>
          <w:sz w:val="21"/>
          <w:szCs w:val="21"/>
        </w:rPr>
      </w:pPr>
      <w:r w:rsidRPr="00FA5128">
        <w:rPr>
          <w:color w:val="333333"/>
          <w:sz w:val="21"/>
          <w:szCs w:val="21"/>
        </w:rPr>
        <w:t>Some of the above grounds for processing will overlap and there may be several grounds which justify our use of your personal information.</w:t>
      </w:r>
    </w:p>
    <w:p w:rsidR="00830897" w:rsidRPr="00FA5128" w:rsidRDefault="00830897" w:rsidP="00502768">
      <w:pPr>
        <w:pStyle w:val="NormalSpaced"/>
        <w:spacing w:after="0" w:line="240" w:lineRule="auto"/>
        <w:rPr>
          <w:color w:val="333333"/>
          <w:sz w:val="21"/>
          <w:szCs w:val="21"/>
        </w:rPr>
      </w:pPr>
    </w:p>
    <w:p w:rsidR="00502768" w:rsidRPr="00FA5128" w:rsidRDefault="00502768" w:rsidP="00C558EC">
      <w:pPr>
        <w:pStyle w:val="HPStyle"/>
        <w:numPr>
          <w:ilvl w:val="1"/>
          <w:numId w:val="22"/>
        </w:numPr>
        <w:spacing w:after="0" w:line="240" w:lineRule="auto"/>
        <w:ind w:left="720" w:hanging="720"/>
        <w:rPr>
          <w:color w:val="333333"/>
          <w:sz w:val="21"/>
          <w:szCs w:val="21"/>
        </w:rPr>
      </w:pPr>
      <w:r w:rsidRPr="00FA5128">
        <w:rPr>
          <w:color w:val="333333"/>
          <w:sz w:val="21"/>
          <w:szCs w:val="21"/>
        </w:rPr>
        <w:t>We will use your particularly sensitive personal information in the following ways:</w:t>
      </w:r>
    </w:p>
    <w:p w:rsidR="00830897" w:rsidRPr="00FA5128" w:rsidRDefault="00830897" w:rsidP="00830897">
      <w:pPr>
        <w:pStyle w:val="Bullet1"/>
        <w:numPr>
          <w:ilvl w:val="0"/>
          <w:numId w:val="0"/>
        </w:numPr>
        <w:spacing w:after="0" w:line="240" w:lineRule="auto"/>
        <w:ind w:left="284"/>
        <w:rPr>
          <w:color w:val="333333"/>
          <w:sz w:val="21"/>
          <w:szCs w:val="21"/>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We will use information relating to leaves of absence, which may include sickness absence or family related leaves, to comply with employment and other laws.</w:t>
      </w:r>
    </w:p>
    <w:p w:rsidR="00830897" w:rsidRPr="00FA5128" w:rsidRDefault="00830897" w:rsidP="00830897">
      <w:pPr>
        <w:pStyle w:val="Bullet1"/>
        <w:numPr>
          <w:ilvl w:val="0"/>
          <w:numId w:val="0"/>
        </w:numPr>
        <w:spacing w:after="0" w:line="240" w:lineRule="auto"/>
        <w:ind w:left="284"/>
        <w:rPr>
          <w:color w:val="333333"/>
          <w:sz w:val="21"/>
          <w:szCs w:val="21"/>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We will use information about your physical or mental health, or disability status, to ensure your health and safety in the workplace and to assess your fitness to work, to provide appropriate workplace adjustments, to monitor and manage sickness absence and to administer benefits.</w:t>
      </w:r>
    </w:p>
    <w:p w:rsidR="00830897" w:rsidRPr="00FA5128" w:rsidRDefault="00830897" w:rsidP="00830897">
      <w:pPr>
        <w:pStyle w:val="Bullet1"/>
        <w:numPr>
          <w:ilvl w:val="0"/>
          <w:numId w:val="0"/>
        </w:numPr>
        <w:spacing w:after="0" w:line="240" w:lineRule="auto"/>
        <w:ind w:left="284"/>
        <w:rPr>
          <w:color w:val="333333"/>
          <w:sz w:val="21"/>
          <w:szCs w:val="21"/>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We will use information about your race or national or ethnic origin, religious, philosophical or moral beliefs, or your sexual life or sexual orientation, to ensure meaningful equal opportunity monitoring and reporting.</w:t>
      </w:r>
    </w:p>
    <w:p w:rsidR="00830897" w:rsidRPr="00FA5128" w:rsidRDefault="00830897" w:rsidP="00830897">
      <w:pPr>
        <w:pStyle w:val="Bullet1"/>
        <w:numPr>
          <w:ilvl w:val="0"/>
          <w:numId w:val="0"/>
        </w:numPr>
        <w:spacing w:after="0" w:line="240" w:lineRule="auto"/>
        <w:ind w:left="284"/>
        <w:rPr>
          <w:color w:val="333333"/>
          <w:sz w:val="21"/>
          <w:szCs w:val="21"/>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We will use trade union membership information to pay trade union premiums, register the status of a protected employee and to comply with employment law obligations.</w:t>
      </w:r>
    </w:p>
    <w:p w:rsidR="00830897" w:rsidRPr="00FA5128" w:rsidRDefault="00830897" w:rsidP="00502768">
      <w:pPr>
        <w:pStyle w:val="NormalSpaced"/>
        <w:spacing w:after="0" w:line="240" w:lineRule="auto"/>
        <w:rPr>
          <w:b/>
          <w:color w:val="333333"/>
          <w:sz w:val="21"/>
          <w:szCs w:val="21"/>
          <w:u w:val="single"/>
        </w:rPr>
      </w:pPr>
    </w:p>
    <w:p w:rsidR="00502768" w:rsidRPr="00C558EC" w:rsidRDefault="00502768" w:rsidP="00C558EC">
      <w:pPr>
        <w:pStyle w:val="HPStyle"/>
        <w:numPr>
          <w:ilvl w:val="0"/>
          <w:numId w:val="22"/>
        </w:numPr>
        <w:spacing w:after="0" w:line="240" w:lineRule="auto"/>
        <w:ind w:left="720" w:hanging="720"/>
        <w:rPr>
          <w:b/>
          <w:color w:val="333333"/>
          <w:sz w:val="21"/>
          <w:szCs w:val="21"/>
          <w:u w:val="single"/>
        </w:rPr>
      </w:pPr>
      <w:r w:rsidRPr="00FA5128">
        <w:rPr>
          <w:b/>
          <w:color w:val="333333"/>
          <w:sz w:val="21"/>
          <w:szCs w:val="21"/>
          <w:u w:val="single"/>
        </w:rPr>
        <w:t>If you fail to provide personal information</w:t>
      </w:r>
    </w:p>
    <w:p w:rsidR="00830897" w:rsidRPr="00FA5128" w:rsidRDefault="00830897" w:rsidP="00502768">
      <w:pPr>
        <w:pStyle w:val="NormalSpaced"/>
        <w:spacing w:after="0" w:line="240" w:lineRule="auto"/>
        <w:rPr>
          <w:color w:val="333333"/>
          <w:sz w:val="21"/>
          <w:szCs w:val="21"/>
        </w:rPr>
      </w:pPr>
    </w:p>
    <w:p w:rsidR="00502768" w:rsidRPr="00FA5128" w:rsidRDefault="00502768" w:rsidP="00C558EC">
      <w:pPr>
        <w:pStyle w:val="HPStyle"/>
        <w:numPr>
          <w:ilvl w:val="1"/>
          <w:numId w:val="22"/>
        </w:numPr>
        <w:spacing w:after="0" w:line="240" w:lineRule="auto"/>
        <w:ind w:left="720" w:hanging="720"/>
        <w:rPr>
          <w:color w:val="333333"/>
          <w:sz w:val="21"/>
          <w:szCs w:val="21"/>
        </w:rPr>
      </w:pPr>
      <w:r w:rsidRPr="00FA5128">
        <w:rPr>
          <w:color w:val="333333"/>
          <w:sz w:val="21"/>
          <w:szCs w:val="21"/>
        </w:rPr>
        <w:t>If you fail to provide certain information when requested, we may not be able to perform the contract we have entered into with you (such as paying you or providing a benefit), or we may be prevented from complying with our legal obligations (such as to ensure the health and safety of our workers).</w:t>
      </w:r>
    </w:p>
    <w:p w:rsidR="00830897" w:rsidRPr="00FA5128" w:rsidRDefault="00830897" w:rsidP="00502768">
      <w:pPr>
        <w:pStyle w:val="NormalSpaced"/>
        <w:spacing w:after="0" w:line="240" w:lineRule="auto"/>
        <w:rPr>
          <w:b/>
          <w:color w:val="333333"/>
          <w:sz w:val="21"/>
          <w:szCs w:val="21"/>
          <w:u w:val="single"/>
        </w:rPr>
      </w:pPr>
    </w:p>
    <w:p w:rsidR="00502768" w:rsidRPr="00FA5128" w:rsidRDefault="00502768" w:rsidP="00C558EC">
      <w:pPr>
        <w:pStyle w:val="HPStyle"/>
        <w:numPr>
          <w:ilvl w:val="0"/>
          <w:numId w:val="22"/>
        </w:numPr>
        <w:spacing w:after="0" w:line="240" w:lineRule="auto"/>
        <w:ind w:left="720" w:hanging="720"/>
        <w:rPr>
          <w:color w:val="333333"/>
          <w:sz w:val="21"/>
          <w:szCs w:val="21"/>
          <w:u w:val="single"/>
        </w:rPr>
      </w:pPr>
      <w:r w:rsidRPr="00FA5128">
        <w:rPr>
          <w:b/>
          <w:color w:val="333333"/>
          <w:sz w:val="21"/>
          <w:szCs w:val="21"/>
          <w:u w:val="single"/>
        </w:rPr>
        <w:t>Change of purpose</w:t>
      </w:r>
    </w:p>
    <w:p w:rsidR="00830897" w:rsidRPr="00FA5128" w:rsidRDefault="00830897" w:rsidP="00502768">
      <w:pPr>
        <w:pStyle w:val="NormalSpaced"/>
        <w:spacing w:after="0" w:line="240" w:lineRule="auto"/>
        <w:rPr>
          <w:color w:val="333333"/>
          <w:sz w:val="21"/>
          <w:szCs w:val="21"/>
        </w:rPr>
      </w:pPr>
    </w:p>
    <w:p w:rsidR="00502768" w:rsidRPr="00FA5128" w:rsidRDefault="00502768" w:rsidP="00C558EC">
      <w:pPr>
        <w:pStyle w:val="HPStyle"/>
        <w:numPr>
          <w:ilvl w:val="1"/>
          <w:numId w:val="22"/>
        </w:numPr>
        <w:spacing w:after="0" w:line="240" w:lineRule="auto"/>
        <w:ind w:left="720" w:hanging="720"/>
        <w:rPr>
          <w:color w:val="333333"/>
          <w:sz w:val="21"/>
          <w:szCs w:val="21"/>
        </w:rPr>
      </w:pPr>
      <w:r w:rsidRPr="00FA5128">
        <w:rPr>
          <w:color w:val="333333"/>
          <w:sz w:val="21"/>
          <w:szCs w:val="21"/>
        </w:rPr>
        <w:t xml:space="preserve">We will only use your personal information for the purposes for which we collected it, unless we reasonably consider that we need to use it for another reason and that reason is compatible with the original purpose. </w:t>
      </w:r>
      <w:r w:rsidR="00714995">
        <w:rPr>
          <w:color w:val="333333"/>
          <w:sz w:val="21"/>
          <w:szCs w:val="21"/>
        </w:rPr>
        <w:t xml:space="preserve"> </w:t>
      </w:r>
      <w:r w:rsidRPr="00FA5128">
        <w:rPr>
          <w:color w:val="333333"/>
          <w:sz w:val="21"/>
          <w:szCs w:val="21"/>
        </w:rPr>
        <w:t>If we need to use your personal information for an unrelated purpose, we will notify you and we will explain the legal basis which allows us to do so.</w:t>
      </w:r>
    </w:p>
    <w:p w:rsidR="00714995" w:rsidRDefault="00714995" w:rsidP="00502768">
      <w:pPr>
        <w:pStyle w:val="NormalSpaced"/>
        <w:spacing w:after="0" w:line="240" w:lineRule="auto"/>
        <w:rPr>
          <w:color w:val="333333"/>
          <w:sz w:val="21"/>
          <w:szCs w:val="21"/>
        </w:rPr>
      </w:pPr>
    </w:p>
    <w:p w:rsidR="00502768" w:rsidRPr="00FA5128" w:rsidRDefault="00502768" w:rsidP="00C558EC">
      <w:pPr>
        <w:pStyle w:val="HPStyle"/>
        <w:numPr>
          <w:ilvl w:val="1"/>
          <w:numId w:val="22"/>
        </w:numPr>
        <w:spacing w:after="0" w:line="240" w:lineRule="auto"/>
        <w:ind w:left="720" w:hanging="720"/>
        <w:rPr>
          <w:color w:val="333333"/>
          <w:sz w:val="21"/>
          <w:szCs w:val="21"/>
        </w:rPr>
      </w:pPr>
      <w:r w:rsidRPr="00FA5128">
        <w:rPr>
          <w:color w:val="333333"/>
          <w:sz w:val="21"/>
          <w:szCs w:val="21"/>
        </w:rPr>
        <w:t>Please note that we may process your personal information without your knowledge or consent, in compliance with the above rules, where this is required or permitted by law.</w:t>
      </w:r>
    </w:p>
    <w:p w:rsidR="00830897" w:rsidRPr="00FA5128" w:rsidRDefault="00830897" w:rsidP="00502768">
      <w:pPr>
        <w:pStyle w:val="NormalSpaced"/>
        <w:spacing w:after="0" w:line="240" w:lineRule="auto"/>
        <w:rPr>
          <w:b/>
          <w:color w:val="333333"/>
          <w:sz w:val="21"/>
          <w:szCs w:val="21"/>
          <w:u w:val="single"/>
        </w:rPr>
      </w:pPr>
    </w:p>
    <w:p w:rsidR="00714995" w:rsidRDefault="00502768" w:rsidP="00C558EC">
      <w:pPr>
        <w:pStyle w:val="HPStyle"/>
        <w:numPr>
          <w:ilvl w:val="0"/>
          <w:numId w:val="22"/>
        </w:numPr>
        <w:spacing w:after="0" w:line="240" w:lineRule="auto"/>
        <w:ind w:left="720" w:hanging="720"/>
        <w:rPr>
          <w:color w:val="333333"/>
          <w:sz w:val="21"/>
          <w:szCs w:val="21"/>
          <w:u w:val="single"/>
        </w:rPr>
      </w:pPr>
      <w:r w:rsidRPr="00FA5128">
        <w:rPr>
          <w:b/>
          <w:color w:val="333333"/>
          <w:sz w:val="21"/>
          <w:szCs w:val="21"/>
          <w:u w:val="single"/>
        </w:rPr>
        <w:t>Do we need your consent?</w:t>
      </w:r>
    </w:p>
    <w:p w:rsidR="00714995" w:rsidRDefault="00714995" w:rsidP="00502768">
      <w:pPr>
        <w:pStyle w:val="NormalSpaced"/>
        <w:spacing w:after="0" w:line="240" w:lineRule="auto"/>
        <w:rPr>
          <w:color w:val="333333"/>
          <w:sz w:val="21"/>
          <w:szCs w:val="21"/>
          <w:u w:val="single"/>
        </w:rPr>
      </w:pPr>
    </w:p>
    <w:p w:rsidR="00502768" w:rsidRPr="00714995" w:rsidRDefault="00502768" w:rsidP="00C558EC">
      <w:pPr>
        <w:pStyle w:val="HPStyle"/>
        <w:numPr>
          <w:ilvl w:val="1"/>
          <w:numId w:val="22"/>
        </w:numPr>
        <w:spacing w:after="0" w:line="240" w:lineRule="auto"/>
        <w:ind w:left="720" w:hanging="720"/>
        <w:rPr>
          <w:color w:val="333333"/>
          <w:sz w:val="21"/>
          <w:szCs w:val="21"/>
          <w:u w:val="single"/>
        </w:rPr>
      </w:pPr>
      <w:r w:rsidRPr="00FA5128">
        <w:rPr>
          <w:color w:val="333333"/>
          <w:sz w:val="21"/>
          <w:szCs w:val="21"/>
        </w:rPr>
        <w:t xml:space="preserve">We do not need your consent if we use special categories of your personal information in accordance with our written policy to carry out our legal obligations or exercise specific rights in the field of employment law. </w:t>
      </w:r>
      <w:r w:rsidR="00714995">
        <w:rPr>
          <w:color w:val="333333"/>
          <w:sz w:val="21"/>
          <w:szCs w:val="21"/>
        </w:rPr>
        <w:t xml:space="preserve"> </w:t>
      </w:r>
      <w:r w:rsidRPr="00FA5128">
        <w:rPr>
          <w:color w:val="333333"/>
          <w:sz w:val="21"/>
          <w:szCs w:val="21"/>
        </w:rPr>
        <w:t xml:space="preserve">In limited circumstances, we may approach you for your written consent to allow us to process certain particularly sensitive data. </w:t>
      </w:r>
      <w:r w:rsidR="00714995">
        <w:rPr>
          <w:color w:val="333333"/>
          <w:sz w:val="21"/>
          <w:szCs w:val="21"/>
        </w:rPr>
        <w:t xml:space="preserve"> </w:t>
      </w:r>
      <w:r w:rsidRPr="00FA5128">
        <w:rPr>
          <w:color w:val="333333"/>
          <w:sz w:val="21"/>
          <w:szCs w:val="21"/>
        </w:rPr>
        <w:t xml:space="preserve">If we do so, we will provide you with full details of the information that we would like and the reason we need it, so that you can carefully consider whether you wish to consent. </w:t>
      </w:r>
      <w:r w:rsidR="00714995">
        <w:rPr>
          <w:color w:val="333333"/>
          <w:sz w:val="21"/>
          <w:szCs w:val="21"/>
        </w:rPr>
        <w:t xml:space="preserve"> </w:t>
      </w:r>
      <w:r w:rsidRPr="00FA5128">
        <w:rPr>
          <w:color w:val="333333"/>
          <w:sz w:val="21"/>
          <w:szCs w:val="21"/>
        </w:rPr>
        <w:t>You should be aware that it is not a condition of your contract with us that you agree to any request for consent from us.</w:t>
      </w:r>
    </w:p>
    <w:p w:rsidR="00830897" w:rsidRPr="00FA5128" w:rsidRDefault="00830897" w:rsidP="00502768">
      <w:pPr>
        <w:pStyle w:val="1stIntroHeadings"/>
        <w:spacing w:after="0" w:line="240" w:lineRule="auto"/>
        <w:rPr>
          <w:b/>
          <w:color w:val="333333"/>
          <w:sz w:val="21"/>
          <w:szCs w:val="21"/>
          <w:u w:val="single"/>
        </w:rPr>
      </w:pPr>
    </w:p>
    <w:p w:rsidR="00502768" w:rsidRPr="00FA5128" w:rsidRDefault="00502768" w:rsidP="00C558EC">
      <w:pPr>
        <w:pStyle w:val="HPStyle"/>
        <w:numPr>
          <w:ilvl w:val="0"/>
          <w:numId w:val="22"/>
        </w:numPr>
        <w:spacing w:after="0" w:line="240" w:lineRule="auto"/>
        <w:ind w:left="720" w:hanging="720"/>
        <w:rPr>
          <w:b/>
          <w:color w:val="333333"/>
          <w:sz w:val="21"/>
          <w:szCs w:val="21"/>
          <w:u w:val="single"/>
        </w:rPr>
      </w:pPr>
      <w:r w:rsidRPr="00FA5128">
        <w:rPr>
          <w:b/>
          <w:color w:val="333333"/>
          <w:sz w:val="21"/>
          <w:szCs w:val="21"/>
          <w:u w:val="single"/>
        </w:rPr>
        <w:t>Information about criminal convictions</w:t>
      </w:r>
    </w:p>
    <w:p w:rsidR="00830897" w:rsidRPr="00FA5128" w:rsidRDefault="00830897" w:rsidP="00502768">
      <w:pPr>
        <w:spacing w:after="0" w:line="240" w:lineRule="auto"/>
        <w:rPr>
          <w:color w:val="333333"/>
          <w:sz w:val="21"/>
          <w:szCs w:val="21"/>
        </w:rPr>
      </w:pPr>
    </w:p>
    <w:p w:rsidR="00502768" w:rsidRPr="00FA5128" w:rsidRDefault="00502768" w:rsidP="00C558EC">
      <w:pPr>
        <w:pStyle w:val="HPStyle"/>
        <w:numPr>
          <w:ilvl w:val="1"/>
          <w:numId w:val="22"/>
        </w:numPr>
        <w:spacing w:after="0" w:line="240" w:lineRule="auto"/>
        <w:ind w:left="720" w:hanging="720"/>
        <w:rPr>
          <w:color w:val="333333"/>
          <w:sz w:val="21"/>
          <w:szCs w:val="21"/>
        </w:rPr>
      </w:pPr>
      <w:r w:rsidRPr="00FA5128">
        <w:rPr>
          <w:color w:val="333333"/>
          <w:sz w:val="21"/>
          <w:szCs w:val="21"/>
        </w:rPr>
        <w:t xml:space="preserve">We may only use information relating to criminal convictions where the law allows us to do so. </w:t>
      </w:r>
      <w:r w:rsidR="00714995">
        <w:rPr>
          <w:color w:val="333333"/>
          <w:sz w:val="21"/>
          <w:szCs w:val="21"/>
        </w:rPr>
        <w:t xml:space="preserve"> </w:t>
      </w:r>
      <w:r w:rsidRPr="00FA5128">
        <w:rPr>
          <w:color w:val="333333"/>
          <w:sz w:val="21"/>
          <w:szCs w:val="21"/>
        </w:rPr>
        <w:t>This will usually be where such processing is necessary to carry out our obligations and provided we do so in line with our data protection policy.</w:t>
      </w:r>
    </w:p>
    <w:p w:rsidR="00830897" w:rsidRPr="00FA5128" w:rsidRDefault="00830897" w:rsidP="00502768">
      <w:pPr>
        <w:spacing w:after="0" w:line="240" w:lineRule="auto"/>
        <w:rPr>
          <w:color w:val="333333"/>
          <w:sz w:val="21"/>
          <w:szCs w:val="21"/>
        </w:rPr>
      </w:pPr>
    </w:p>
    <w:p w:rsidR="00502768" w:rsidRPr="00FA5128" w:rsidRDefault="00502768" w:rsidP="00C558EC">
      <w:pPr>
        <w:pStyle w:val="HPStyle"/>
        <w:numPr>
          <w:ilvl w:val="1"/>
          <w:numId w:val="22"/>
        </w:numPr>
        <w:spacing w:after="0" w:line="240" w:lineRule="auto"/>
        <w:ind w:left="720" w:hanging="720"/>
        <w:rPr>
          <w:color w:val="333333"/>
          <w:sz w:val="21"/>
          <w:szCs w:val="21"/>
        </w:rPr>
      </w:pPr>
      <w:r w:rsidRPr="00FA5128">
        <w:rPr>
          <w:color w:val="333333"/>
          <w:sz w:val="21"/>
          <w:szCs w:val="21"/>
        </w:rPr>
        <w:t>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w:t>
      </w:r>
    </w:p>
    <w:p w:rsidR="00830897" w:rsidRPr="00FA5128" w:rsidRDefault="00830897" w:rsidP="00502768">
      <w:pPr>
        <w:pStyle w:val="NormalSpaced"/>
        <w:spacing w:after="0" w:line="240" w:lineRule="auto"/>
        <w:rPr>
          <w:color w:val="333333"/>
          <w:sz w:val="21"/>
          <w:szCs w:val="21"/>
        </w:rPr>
      </w:pPr>
    </w:p>
    <w:p w:rsidR="00502768" w:rsidRPr="00FA5128" w:rsidRDefault="00502768" w:rsidP="00C558EC">
      <w:pPr>
        <w:pStyle w:val="HPStyle"/>
        <w:numPr>
          <w:ilvl w:val="1"/>
          <w:numId w:val="22"/>
        </w:numPr>
        <w:spacing w:after="0" w:line="240" w:lineRule="auto"/>
        <w:ind w:left="720" w:hanging="720"/>
        <w:rPr>
          <w:color w:val="333333"/>
          <w:sz w:val="21"/>
          <w:szCs w:val="21"/>
        </w:rPr>
      </w:pPr>
      <w:r w:rsidRPr="00FA5128">
        <w:rPr>
          <w:color w:val="333333"/>
          <w:sz w:val="21"/>
          <w:szCs w:val="21"/>
        </w:rPr>
        <w:t>We will only collect information about criminal convictions if it is appropriate given the nature of the role and where we are legally able to do so.</w:t>
      </w:r>
    </w:p>
    <w:p w:rsidR="00714995" w:rsidRDefault="00714995" w:rsidP="00502768">
      <w:pPr>
        <w:pStyle w:val="1stIntroHeadings"/>
        <w:spacing w:after="0" w:line="240" w:lineRule="auto"/>
        <w:rPr>
          <w:b/>
          <w:color w:val="333333"/>
          <w:sz w:val="21"/>
          <w:szCs w:val="21"/>
          <w:u w:val="single"/>
        </w:rPr>
      </w:pPr>
    </w:p>
    <w:p w:rsidR="00502768" w:rsidRPr="00FA5128" w:rsidRDefault="00502768" w:rsidP="00C558EC">
      <w:pPr>
        <w:pStyle w:val="HPStyle"/>
        <w:numPr>
          <w:ilvl w:val="0"/>
          <w:numId w:val="22"/>
        </w:numPr>
        <w:spacing w:after="0" w:line="240" w:lineRule="auto"/>
        <w:ind w:left="720" w:hanging="720"/>
        <w:rPr>
          <w:b/>
          <w:color w:val="333333"/>
          <w:sz w:val="21"/>
          <w:szCs w:val="21"/>
          <w:u w:val="single"/>
        </w:rPr>
      </w:pPr>
      <w:r w:rsidRPr="00FA5128">
        <w:rPr>
          <w:b/>
          <w:color w:val="333333"/>
          <w:sz w:val="21"/>
          <w:szCs w:val="21"/>
          <w:u w:val="single"/>
        </w:rPr>
        <w:t>Automated decision-making</w:t>
      </w:r>
    </w:p>
    <w:p w:rsidR="00830897" w:rsidRPr="00FA5128" w:rsidRDefault="00830897" w:rsidP="00502768">
      <w:pPr>
        <w:spacing w:after="0" w:line="240" w:lineRule="auto"/>
        <w:rPr>
          <w:color w:val="333333"/>
          <w:sz w:val="21"/>
          <w:szCs w:val="21"/>
        </w:rPr>
      </w:pPr>
    </w:p>
    <w:p w:rsidR="00502768" w:rsidRPr="00FA5128" w:rsidRDefault="00502768" w:rsidP="00C558EC">
      <w:pPr>
        <w:pStyle w:val="HPStyle"/>
        <w:numPr>
          <w:ilvl w:val="1"/>
          <w:numId w:val="22"/>
        </w:numPr>
        <w:spacing w:after="0" w:line="240" w:lineRule="auto"/>
        <w:ind w:left="720" w:hanging="720"/>
        <w:rPr>
          <w:color w:val="333333"/>
          <w:sz w:val="21"/>
          <w:szCs w:val="21"/>
        </w:rPr>
      </w:pPr>
      <w:r w:rsidRPr="00FA5128">
        <w:rPr>
          <w:color w:val="333333"/>
          <w:sz w:val="21"/>
          <w:szCs w:val="21"/>
        </w:rPr>
        <w:t xml:space="preserve">Automated decision-making takes place when an electronic system uses personal information to make a decision without human intervention. </w:t>
      </w:r>
      <w:r w:rsidR="00FA5128">
        <w:rPr>
          <w:color w:val="333333"/>
          <w:sz w:val="21"/>
          <w:szCs w:val="21"/>
        </w:rPr>
        <w:t xml:space="preserve"> </w:t>
      </w:r>
      <w:r w:rsidRPr="00FA5128">
        <w:rPr>
          <w:color w:val="333333"/>
          <w:sz w:val="21"/>
          <w:szCs w:val="21"/>
        </w:rPr>
        <w:t>We are allowed to use automated decision-making in the following circumstances:</w:t>
      </w:r>
    </w:p>
    <w:p w:rsidR="00830897" w:rsidRPr="00FA5128" w:rsidRDefault="00830897" w:rsidP="00830897">
      <w:pPr>
        <w:pStyle w:val="ListParagraph"/>
        <w:spacing w:after="0" w:line="240" w:lineRule="auto"/>
        <w:ind w:left="284"/>
        <w:rPr>
          <w:color w:val="333333"/>
          <w:sz w:val="21"/>
          <w:szCs w:val="21"/>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Where we have notified you of the decision and given you 21 days to request a re-consideration.</w:t>
      </w:r>
    </w:p>
    <w:p w:rsidR="00830897" w:rsidRPr="00FA5128" w:rsidRDefault="00830897" w:rsidP="00830897">
      <w:pPr>
        <w:pStyle w:val="ListParagraph"/>
        <w:spacing w:after="0" w:line="240" w:lineRule="auto"/>
        <w:ind w:left="284"/>
        <w:rPr>
          <w:color w:val="333333"/>
          <w:sz w:val="21"/>
          <w:szCs w:val="21"/>
        </w:rPr>
      </w:pPr>
    </w:p>
    <w:p w:rsidR="00502768" w:rsidRPr="00FA5128" w:rsidRDefault="00502768" w:rsidP="00C558EC">
      <w:pPr>
        <w:pStyle w:val="HPStyle"/>
        <w:numPr>
          <w:ilvl w:val="2"/>
          <w:numId w:val="22"/>
        </w:numPr>
        <w:spacing w:after="0" w:line="240" w:lineRule="auto"/>
        <w:ind w:left="1440" w:hanging="720"/>
        <w:rPr>
          <w:color w:val="333333"/>
          <w:sz w:val="21"/>
          <w:szCs w:val="21"/>
        </w:rPr>
      </w:pPr>
      <w:r w:rsidRPr="00FA5128">
        <w:rPr>
          <w:color w:val="333333"/>
          <w:sz w:val="21"/>
          <w:szCs w:val="21"/>
        </w:rPr>
        <w:t>Where it is necessary to perform the contract with you and appropriate measures are in place to safeguard your rights.</w:t>
      </w:r>
    </w:p>
    <w:p w:rsidR="00830897" w:rsidRPr="00FA5128" w:rsidRDefault="00830897" w:rsidP="00502768">
      <w:pPr>
        <w:pStyle w:val="NormalSpaced"/>
        <w:spacing w:after="0" w:line="240" w:lineRule="auto"/>
        <w:rPr>
          <w:color w:val="333333"/>
          <w:sz w:val="21"/>
          <w:szCs w:val="21"/>
        </w:rPr>
      </w:pPr>
    </w:p>
    <w:p w:rsidR="00502768" w:rsidRPr="00FA5128" w:rsidRDefault="00502768" w:rsidP="00C558EC">
      <w:pPr>
        <w:pStyle w:val="HPStyle"/>
        <w:numPr>
          <w:ilvl w:val="1"/>
          <w:numId w:val="22"/>
        </w:numPr>
        <w:spacing w:after="0" w:line="240" w:lineRule="auto"/>
        <w:ind w:left="720" w:hanging="720"/>
        <w:rPr>
          <w:color w:val="333333"/>
          <w:sz w:val="21"/>
          <w:szCs w:val="21"/>
        </w:rPr>
      </w:pPr>
      <w:r w:rsidRPr="00FA5128">
        <w:rPr>
          <w:color w:val="333333"/>
          <w:sz w:val="21"/>
          <w:szCs w:val="21"/>
        </w:rPr>
        <w:t>You will not be subject to decisions that will have a significant impact on you based solely on automated decision-making, unless we have a lawful basis for doing so and we have notified you.</w:t>
      </w:r>
    </w:p>
    <w:p w:rsidR="00502768" w:rsidRPr="00FA5128" w:rsidRDefault="00502768" w:rsidP="00502768">
      <w:pPr>
        <w:pStyle w:val="1stIntroHeadings"/>
        <w:spacing w:after="0" w:line="240" w:lineRule="auto"/>
        <w:rPr>
          <w:b/>
          <w:color w:val="333333"/>
          <w:sz w:val="21"/>
          <w:szCs w:val="21"/>
          <w:u w:val="single"/>
        </w:rPr>
      </w:pPr>
    </w:p>
    <w:p w:rsidR="00502768" w:rsidRPr="00FA5128" w:rsidRDefault="00502768" w:rsidP="00C558EC">
      <w:pPr>
        <w:pStyle w:val="HPStyle"/>
        <w:numPr>
          <w:ilvl w:val="0"/>
          <w:numId w:val="22"/>
        </w:numPr>
        <w:spacing w:after="0" w:line="240" w:lineRule="auto"/>
        <w:ind w:left="720" w:hanging="720"/>
        <w:rPr>
          <w:b/>
          <w:color w:val="333333"/>
          <w:sz w:val="21"/>
          <w:szCs w:val="21"/>
          <w:u w:val="single"/>
        </w:rPr>
      </w:pPr>
      <w:r w:rsidRPr="00FA5128">
        <w:rPr>
          <w:b/>
          <w:color w:val="333333"/>
          <w:sz w:val="21"/>
          <w:szCs w:val="21"/>
          <w:u w:val="single"/>
        </w:rPr>
        <w:t>Data sharing</w:t>
      </w:r>
    </w:p>
    <w:p w:rsidR="00830897" w:rsidRPr="00FA5128" w:rsidRDefault="00830897" w:rsidP="00502768">
      <w:pPr>
        <w:spacing w:after="0" w:line="240" w:lineRule="auto"/>
        <w:rPr>
          <w:color w:val="333333"/>
          <w:sz w:val="21"/>
          <w:szCs w:val="21"/>
        </w:rPr>
      </w:pPr>
    </w:p>
    <w:p w:rsidR="00502768" w:rsidRPr="00FA5128" w:rsidRDefault="00502768" w:rsidP="00C558EC">
      <w:pPr>
        <w:pStyle w:val="HPStyle"/>
        <w:numPr>
          <w:ilvl w:val="1"/>
          <w:numId w:val="22"/>
        </w:numPr>
        <w:spacing w:after="0" w:line="240" w:lineRule="auto"/>
        <w:ind w:left="720" w:hanging="720"/>
        <w:rPr>
          <w:color w:val="333333"/>
          <w:sz w:val="21"/>
          <w:szCs w:val="21"/>
        </w:rPr>
      </w:pPr>
      <w:r w:rsidRPr="00FA5128">
        <w:rPr>
          <w:color w:val="333333"/>
          <w:sz w:val="21"/>
          <w:szCs w:val="21"/>
        </w:rPr>
        <w:t>We may have to share your data with third parties, including third-party service providers and other entities in the group.</w:t>
      </w:r>
      <w:r w:rsidR="00FA5128">
        <w:rPr>
          <w:color w:val="333333"/>
          <w:sz w:val="21"/>
          <w:szCs w:val="21"/>
        </w:rPr>
        <w:t xml:space="preserve">  </w:t>
      </w:r>
      <w:r w:rsidRPr="00FA5128">
        <w:rPr>
          <w:color w:val="333333"/>
          <w:sz w:val="21"/>
          <w:szCs w:val="21"/>
        </w:rPr>
        <w:t>We require third parties to respect the security of your data and to treat it in accordance with the law.</w:t>
      </w:r>
      <w:r w:rsidR="00FA5128">
        <w:rPr>
          <w:color w:val="333333"/>
          <w:sz w:val="21"/>
          <w:szCs w:val="21"/>
        </w:rPr>
        <w:t xml:space="preserve">  </w:t>
      </w:r>
      <w:r w:rsidRPr="00FA5128">
        <w:rPr>
          <w:color w:val="333333"/>
          <w:sz w:val="21"/>
          <w:szCs w:val="21"/>
        </w:rPr>
        <w:t>We may transfer your personal information outside the EU.</w:t>
      </w:r>
      <w:r w:rsidR="00FA5128">
        <w:rPr>
          <w:color w:val="333333"/>
          <w:sz w:val="21"/>
          <w:szCs w:val="21"/>
        </w:rPr>
        <w:t xml:space="preserve">  </w:t>
      </w:r>
      <w:r w:rsidRPr="00FA5128">
        <w:rPr>
          <w:color w:val="333333"/>
          <w:sz w:val="21"/>
          <w:szCs w:val="21"/>
        </w:rPr>
        <w:t>If we do, you can expect a similar degree of protection in respect of your personal information.</w:t>
      </w:r>
    </w:p>
    <w:p w:rsidR="00830897" w:rsidRDefault="00830897" w:rsidP="00502768">
      <w:pPr>
        <w:pStyle w:val="NormalSpaced"/>
        <w:spacing w:after="0" w:line="240" w:lineRule="auto"/>
        <w:rPr>
          <w:b/>
          <w:color w:val="333333"/>
          <w:sz w:val="21"/>
          <w:szCs w:val="21"/>
          <w:u w:val="single"/>
        </w:rPr>
      </w:pPr>
    </w:p>
    <w:p w:rsidR="00502768" w:rsidRPr="00FA5128" w:rsidRDefault="00502768" w:rsidP="00C558EC">
      <w:pPr>
        <w:pStyle w:val="HPStyle"/>
        <w:numPr>
          <w:ilvl w:val="0"/>
          <w:numId w:val="22"/>
        </w:numPr>
        <w:spacing w:after="0" w:line="240" w:lineRule="auto"/>
        <w:ind w:left="720" w:hanging="720"/>
        <w:rPr>
          <w:color w:val="333333"/>
          <w:sz w:val="21"/>
          <w:szCs w:val="21"/>
          <w:u w:val="single"/>
        </w:rPr>
      </w:pPr>
      <w:r w:rsidRPr="00FA5128">
        <w:rPr>
          <w:b/>
          <w:color w:val="333333"/>
          <w:sz w:val="21"/>
          <w:szCs w:val="21"/>
          <w:u w:val="single"/>
        </w:rPr>
        <w:t>Why might you share my personal information with third parties?</w:t>
      </w:r>
    </w:p>
    <w:p w:rsidR="00830897" w:rsidRPr="00FA5128" w:rsidRDefault="00830897" w:rsidP="00502768">
      <w:pPr>
        <w:pStyle w:val="NormalSpaced"/>
        <w:spacing w:after="0" w:line="240" w:lineRule="auto"/>
        <w:rPr>
          <w:color w:val="333333"/>
          <w:sz w:val="21"/>
          <w:szCs w:val="21"/>
        </w:rPr>
      </w:pPr>
    </w:p>
    <w:p w:rsidR="00502768" w:rsidRPr="00FA5128" w:rsidRDefault="00502768" w:rsidP="00C558EC">
      <w:pPr>
        <w:pStyle w:val="HPStyle"/>
        <w:numPr>
          <w:ilvl w:val="1"/>
          <w:numId w:val="22"/>
        </w:numPr>
        <w:spacing w:after="0" w:line="240" w:lineRule="auto"/>
        <w:ind w:left="720" w:hanging="720"/>
        <w:rPr>
          <w:color w:val="333333"/>
          <w:sz w:val="21"/>
          <w:szCs w:val="21"/>
        </w:rPr>
      </w:pPr>
      <w:r w:rsidRPr="00FA5128">
        <w:rPr>
          <w:color w:val="333333"/>
          <w:sz w:val="21"/>
          <w:szCs w:val="21"/>
        </w:rPr>
        <w:t>We will share your personal information with third parties where required by law, where it is necessary to administer the working relationship with you or where we have another legitimate interest in doing so.</w:t>
      </w:r>
    </w:p>
    <w:p w:rsidR="00830897" w:rsidRPr="00FA5128" w:rsidRDefault="00830897" w:rsidP="00502768">
      <w:pPr>
        <w:pStyle w:val="NormalSpaced"/>
        <w:spacing w:after="0" w:line="240" w:lineRule="auto"/>
        <w:rPr>
          <w:b/>
          <w:color w:val="333333"/>
          <w:sz w:val="21"/>
          <w:szCs w:val="21"/>
          <w:u w:val="single"/>
        </w:rPr>
      </w:pPr>
    </w:p>
    <w:p w:rsidR="00502768" w:rsidRPr="00FA5128" w:rsidRDefault="00502768" w:rsidP="00C558EC">
      <w:pPr>
        <w:pStyle w:val="HPStyle"/>
        <w:numPr>
          <w:ilvl w:val="0"/>
          <w:numId w:val="22"/>
        </w:numPr>
        <w:spacing w:after="0" w:line="240" w:lineRule="auto"/>
        <w:ind w:left="720" w:hanging="720"/>
        <w:rPr>
          <w:color w:val="333333"/>
          <w:sz w:val="21"/>
          <w:szCs w:val="21"/>
          <w:u w:val="single"/>
        </w:rPr>
      </w:pPr>
      <w:r w:rsidRPr="00FA5128">
        <w:rPr>
          <w:b/>
          <w:color w:val="333333"/>
          <w:sz w:val="21"/>
          <w:szCs w:val="21"/>
          <w:u w:val="single"/>
        </w:rPr>
        <w:t>Which third-party service providers process my personal information?</w:t>
      </w:r>
    </w:p>
    <w:p w:rsidR="00830897" w:rsidRPr="00FA5128" w:rsidRDefault="00830897" w:rsidP="00502768">
      <w:pPr>
        <w:pStyle w:val="NormalSpaced"/>
        <w:spacing w:after="0" w:line="240" w:lineRule="auto"/>
        <w:rPr>
          <w:color w:val="333333"/>
          <w:sz w:val="21"/>
          <w:szCs w:val="21"/>
        </w:rPr>
      </w:pPr>
    </w:p>
    <w:p w:rsidR="00C558EC" w:rsidRDefault="00FA5128" w:rsidP="00C558EC">
      <w:pPr>
        <w:pStyle w:val="HPStyle"/>
        <w:numPr>
          <w:ilvl w:val="1"/>
          <w:numId w:val="22"/>
        </w:numPr>
        <w:spacing w:after="0" w:line="240" w:lineRule="auto"/>
        <w:ind w:left="720" w:hanging="720"/>
        <w:rPr>
          <w:color w:val="333333"/>
          <w:sz w:val="21"/>
          <w:szCs w:val="21"/>
        </w:rPr>
      </w:pPr>
      <w:r>
        <w:rPr>
          <w:color w:val="333333"/>
          <w:sz w:val="21"/>
          <w:szCs w:val="21"/>
        </w:rPr>
        <w:t>“</w:t>
      </w:r>
      <w:r w:rsidR="00502768" w:rsidRPr="00C558EC">
        <w:rPr>
          <w:b/>
          <w:color w:val="333333"/>
          <w:sz w:val="21"/>
          <w:szCs w:val="21"/>
        </w:rPr>
        <w:t>Third parties</w:t>
      </w:r>
      <w:r>
        <w:rPr>
          <w:color w:val="333333"/>
          <w:sz w:val="21"/>
          <w:szCs w:val="21"/>
        </w:rPr>
        <w:t>”</w:t>
      </w:r>
      <w:r w:rsidR="00502768" w:rsidRPr="00FA5128">
        <w:rPr>
          <w:color w:val="333333"/>
          <w:sz w:val="21"/>
          <w:szCs w:val="21"/>
        </w:rPr>
        <w:t xml:space="preserve"> includes third-party service providers (including contractors and designated agents) and other entities within our group. </w:t>
      </w:r>
      <w:r>
        <w:rPr>
          <w:color w:val="333333"/>
          <w:sz w:val="21"/>
          <w:szCs w:val="21"/>
        </w:rPr>
        <w:t xml:space="preserve"> </w:t>
      </w:r>
      <w:r w:rsidR="00502768" w:rsidRPr="00FA5128">
        <w:rPr>
          <w:color w:val="333333"/>
          <w:sz w:val="21"/>
          <w:szCs w:val="21"/>
        </w:rPr>
        <w:t xml:space="preserve">The following third-party service providers process personal information about you for the following purposes: </w:t>
      </w:r>
    </w:p>
    <w:p w:rsidR="00C558EC" w:rsidRDefault="00C558EC" w:rsidP="00C558EC">
      <w:pPr>
        <w:pStyle w:val="HPStyle"/>
        <w:spacing w:after="0" w:line="240" w:lineRule="auto"/>
        <w:ind w:left="720"/>
        <w:rPr>
          <w:color w:val="333333"/>
          <w:sz w:val="21"/>
          <w:szCs w:val="21"/>
        </w:rPr>
      </w:pPr>
    </w:p>
    <w:p w:rsidR="000B5293" w:rsidRDefault="000B5293" w:rsidP="00C558EC">
      <w:pPr>
        <w:pStyle w:val="HPStyle"/>
        <w:numPr>
          <w:ilvl w:val="2"/>
          <w:numId w:val="22"/>
        </w:numPr>
        <w:spacing w:after="0" w:line="240" w:lineRule="auto"/>
        <w:ind w:left="1440" w:hanging="720"/>
        <w:rPr>
          <w:color w:val="333333"/>
          <w:sz w:val="21"/>
          <w:szCs w:val="21"/>
        </w:rPr>
      </w:pPr>
      <w:r>
        <w:rPr>
          <w:color w:val="333333"/>
          <w:sz w:val="21"/>
          <w:szCs w:val="21"/>
        </w:rPr>
        <w:t>Advanced Processing Solutions – HR</w:t>
      </w:r>
    </w:p>
    <w:p w:rsidR="000B5293" w:rsidRDefault="000B5293" w:rsidP="00C558EC">
      <w:pPr>
        <w:pStyle w:val="HPStyle"/>
        <w:numPr>
          <w:ilvl w:val="2"/>
          <w:numId w:val="22"/>
        </w:numPr>
        <w:spacing w:after="0" w:line="240" w:lineRule="auto"/>
        <w:ind w:left="1440" w:hanging="720"/>
        <w:rPr>
          <w:color w:val="333333"/>
          <w:sz w:val="21"/>
          <w:szCs w:val="21"/>
        </w:rPr>
      </w:pPr>
      <w:r>
        <w:rPr>
          <w:color w:val="333333"/>
          <w:sz w:val="21"/>
          <w:szCs w:val="21"/>
        </w:rPr>
        <w:t>Wealden – Payroll</w:t>
      </w:r>
    </w:p>
    <w:p w:rsidR="000B5293" w:rsidRDefault="000B5293" w:rsidP="00C558EC">
      <w:pPr>
        <w:pStyle w:val="HPStyle"/>
        <w:numPr>
          <w:ilvl w:val="2"/>
          <w:numId w:val="22"/>
        </w:numPr>
        <w:spacing w:after="0" w:line="240" w:lineRule="auto"/>
        <w:ind w:left="1440" w:hanging="720"/>
        <w:rPr>
          <w:color w:val="333333"/>
          <w:sz w:val="21"/>
          <w:szCs w:val="21"/>
        </w:rPr>
      </w:pPr>
      <w:proofErr w:type="spellStart"/>
      <w:r>
        <w:rPr>
          <w:color w:val="333333"/>
          <w:sz w:val="21"/>
          <w:szCs w:val="21"/>
        </w:rPr>
        <w:t>Mimecast</w:t>
      </w:r>
      <w:proofErr w:type="spellEnd"/>
      <w:r>
        <w:rPr>
          <w:color w:val="333333"/>
          <w:sz w:val="21"/>
          <w:szCs w:val="21"/>
        </w:rPr>
        <w:t xml:space="preserve"> – email backup</w:t>
      </w:r>
    </w:p>
    <w:p w:rsidR="00502768" w:rsidRPr="00C558EC" w:rsidRDefault="000B5293" w:rsidP="00C558EC">
      <w:pPr>
        <w:pStyle w:val="HPStyle"/>
        <w:numPr>
          <w:ilvl w:val="2"/>
          <w:numId w:val="22"/>
        </w:numPr>
        <w:spacing w:after="0" w:line="240" w:lineRule="auto"/>
        <w:ind w:left="1440" w:hanging="720"/>
        <w:rPr>
          <w:color w:val="333333"/>
          <w:sz w:val="21"/>
          <w:szCs w:val="21"/>
        </w:rPr>
      </w:pPr>
      <w:proofErr w:type="spellStart"/>
      <w:r>
        <w:rPr>
          <w:color w:val="333333"/>
          <w:sz w:val="21"/>
          <w:szCs w:val="21"/>
        </w:rPr>
        <w:t>Acronis</w:t>
      </w:r>
      <w:proofErr w:type="spellEnd"/>
      <w:r>
        <w:rPr>
          <w:color w:val="333333"/>
          <w:sz w:val="21"/>
          <w:szCs w:val="21"/>
        </w:rPr>
        <w:t xml:space="preserve"> – IT storage and backup</w:t>
      </w:r>
      <w:r w:rsidR="00502768" w:rsidRPr="00C558EC">
        <w:rPr>
          <w:color w:val="333333"/>
          <w:sz w:val="21"/>
          <w:szCs w:val="21"/>
        </w:rPr>
        <w:t>.</w:t>
      </w:r>
    </w:p>
    <w:p w:rsidR="00830897" w:rsidRPr="00FA5128" w:rsidRDefault="00830897" w:rsidP="00502768">
      <w:pPr>
        <w:pStyle w:val="NormalSpaced"/>
        <w:spacing w:after="0" w:line="240" w:lineRule="auto"/>
        <w:rPr>
          <w:b/>
          <w:color w:val="333333"/>
          <w:sz w:val="21"/>
          <w:szCs w:val="21"/>
          <w:u w:val="single"/>
        </w:rPr>
      </w:pPr>
    </w:p>
    <w:p w:rsidR="00502768" w:rsidRPr="00FA5128" w:rsidRDefault="00502768" w:rsidP="00C558EC">
      <w:pPr>
        <w:pStyle w:val="HPStyle"/>
        <w:numPr>
          <w:ilvl w:val="0"/>
          <w:numId w:val="22"/>
        </w:numPr>
        <w:spacing w:after="0" w:line="240" w:lineRule="auto"/>
        <w:ind w:left="720" w:hanging="720"/>
        <w:rPr>
          <w:color w:val="333333"/>
          <w:sz w:val="21"/>
          <w:szCs w:val="21"/>
          <w:u w:val="single"/>
        </w:rPr>
      </w:pPr>
      <w:r w:rsidRPr="00FA5128">
        <w:rPr>
          <w:b/>
          <w:color w:val="333333"/>
          <w:sz w:val="21"/>
          <w:szCs w:val="21"/>
          <w:u w:val="single"/>
        </w:rPr>
        <w:t>How secure is my information with third-party service providers and other entities in our group?</w:t>
      </w:r>
    </w:p>
    <w:p w:rsidR="00830897" w:rsidRPr="00FA5128" w:rsidRDefault="00830897" w:rsidP="00502768">
      <w:pPr>
        <w:pStyle w:val="NormalSpaced"/>
        <w:spacing w:after="0" w:line="240" w:lineRule="auto"/>
        <w:rPr>
          <w:color w:val="333333"/>
          <w:sz w:val="21"/>
          <w:szCs w:val="21"/>
        </w:rPr>
      </w:pPr>
    </w:p>
    <w:p w:rsidR="00502768" w:rsidRPr="00FA5128" w:rsidRDefault="00502768" w:rsidP="00C558EC">
      <w:pPr>
        <w:pStyle w:val="HPStyle"/>
        <w:numPr>
          <w:ilvl w:val="1"/>
          <w:numId w:val="22"/>
        </w:numPr>
        <w:spacing w:after="0" w:line="240" w:lineRule="auto"/>
        <w:ind w:left="720" w:hanging="720"/>
        <w:rPr>
          <w:color w:val="333333"/>
          <w:sz w:val="21"/>
          <w:szCs w:val="21"/>
        </w:rPr>
      </w:pPr>
      <w:r w:rsidRPr="00FA5128">
        <w:rPr>
          <w:color w:val="333333"/>
          <w:sz w:val="21"/>
          <w:szCs w:val="21"/>
        </w:rPr>
        <w:t xml:space="preserve">All our third-party service providers and other entities in the group are required to take appropriate security measures to protect your personal information in line with our policies. </w:t>
      </w:r>
      <w:r w:rsidR="00FA5128">
        <w:rPr>
          <w:color w:val="333333"/>
          <w:sz w:val="21"/>
          <w:szCs w:val="21"/>
        </w:rPr>
        <w:t xml:space="preserve"> </w:t>
      </w:r>
      <w:r w:rsidRPr="00FA5128">
        <w:rPr>
          <w:color w:val="333333"/>
          <w:sz w:val="21"/>
          <w:szCs w:val="21"/>
        </w:rPr>
        <w:t xml:space="preserve">We do not allow our third-party service providers to use your personal data for their own purposes. </w:t>
      </w:r>
      <w:r w:rsidR="00FA5128">
        <w:rPr>
          <w:color w:val="333333"/>
          <w:sz w:val="21"/>
          <w:szCs w:val="21"/>
        </w:rPr>
        <w:t xml:space="preserve"> </w:t>
      </w:r>
      <w:r w:rsidRPr="00FA5128">
        <w:rPr>
          <w:color w:val="333333"/>
          <w:sz w:val="21"/>
          <w:szCs w:val="21"/>
        </w:rPr>
        <w:t>We only permit them to process your personal data for specified purposes and in accordance with our instructions.</w:t>
      </w:r>
    </w:p>
    <w:p w:rsidR="00830897" w:rsidRPr="00FA5128" w:rsidRDefault="00830897" w:rsidP="00502768">
      <w:pPr>
        <w:pStyle w:val="NormalSpaced"/>
        <w:spacing w:after="0" w:line="240" w:lineRule="auto"/>
        <w:rPr>
          <w:b/>
          <w:color w:val="333333"/>
          <w:sz w:val="21"/>
          <w:szCs w:val="21"/>
          <w:u w:val="single"/>
        </w:rPr>
      </w:pPr>
    </w:p>
    <w:p w:rsidR="00502768" w:rsidRPr="00FA5128" w:rsidRDefault="00502768" w:rsidP="00C558EC">
      <w:pPr>
        <w:pStyle w:val="HPStyle"/>
        <w:numPr>
          <w:ilvl w:val="0"/>
          <w:numId w:val="22"/>
        </w:numPr>
        <w:spacing w:after="0" w:line="240" w:lineRule="auto"/>
        <w:ind w:left="720" w:hanging="720"/>
        <w:rPr>
          <w:color w:val="333333"/>
          <w:sz w:val="21"/>
          <w:szCs w:val="21"/>
          <w:u w:val="single"/>
        </w:rPr>
      </w:pPr>
      <w:r w:rsidRPr="00FA5128">
        <w:rPr>
          <w:b/>
          <w:color w:val="333333"/>
          <w:sz w:val="21"/>
          <w:szCs w:val="21"/>
          <w:u w:val="single"/>
        </w:rPr>
        <w:t>When might you share my personal information with other entities in the group?</w:t>
      </w:r>
    </w:p>
    <w:p w:rsidR="00830897" w:rsidRPr="00FA5128" w:rsidRDefault="00830897" w:rsidP="00502768">
      <w:pPr>
        <w:pStyle w:val="NormalSpaced"/>
        <w:spacing w:after="0" w:line="240" w:lineRule="auto"/>
        <w:rPr>
          <w:color w:val="333333"/>
          <w:sz w:val="21"/>
          <w:szCs w:val="21"/>
        </w:rPr>
      </w:pPr>
    </w:p>
    <w:p w:rsidR="00502768" w:rsidRPr="00FA5128" w:rsidRDefault="00502768" w:rsidP="00C558EC">
      <w:pPr>
        <w:pStyle w:val="HPStyle"/>
        <w:numPr>
          <w:ilvl w:val="1"/>
          <w:numId w:val="22"/>
        </w:numPr>
        <w:spacing w:after="0" w:line="240" w:lineRule="auto"/>
        <w:ind w:left="720" w:hanging="720"/>
        <w:rPr>
          <w:color w:val="333333"/>
          <w:sz w:val="21"/>
          <w:szCs w:val="21"/>
        </w:rPr>
      </w:pPr>
      <w:r w:rsidRPr="00FA5128">
        <w:rPr>
          <w:color w:val="333333"/>
          <w:sz w:val="21"/>
          <w:szCs w:val="21"/>
        </w:rPr>
        <w:t>We will share your personal information with other entities in our group as part of our r</w:t>
      </w:r>
      <w:r w:rsidR="00FA5128" w:rsidRPr="00FA5128">
        <w:rPr>
          <w:color w:val="333333"/>
          <w:sz w:val="21"/>
          <w:szCs w:val="21"/>
        </w:rPr>
        <w:t>egular reporting activities on C</w:t>
      </w:r>
      <w:r w:rsidRPr="00FA5128">
        <w:rPr>
          <w:color w:val="333333"/>
          <w:sz w:val="21"/>
          <w:szCs w:val="21"/>
        </w:rPr>
        <w:t>ompany performance, in the context of a business reorganisation or group restructuring exercise, for system maintenance support and hosting of data.</w:t>
      </w:r>
    </w:p>
    <w:p w:rsidR="00830897" w:rsidRPr="00FA5128" w:rsidRDefault="00830897" w:rsidP="00502768">
      <w:pPr>
        <w:pStyle w:val="NormalSpaced"/>
        <w:spacing w:after="0" w:line="240" w:lineRule="auto"/>
        <w:rPr>
          <w:b/>
          <w:color w:val="333333"/>
          <w:sz w:val="21"/>
          <w:szCs w:val="21"/>
          <w:u w:val="single"/>
        </w:rPr>
      </w:pPr>
    </w:p>
    <w:p w:rsidR="00502768" w:rsidRPr="00FA5128" w:rsidRDefault="00502768" w:rsidP="00C558EC">
      <w:pPr>
        <w:pStyle w:val="HPStyle"/>
        <w:numPr>
          <w:ilvl w:val="0"/>
          <w:numId w:val="22"/>
        </w:numPr>
        <w:spacing w:after="0" w:line="240" w:lineRule="auto"/>
        <w:ind w:left="720" w:hanging="720"/>
        <w:rPr>
          <w:color w:val="333333"/>
          <w:sz w:val="21"/>
          <w:szCs w:val="21"/>
          <w:u w:val="single"/>
        </w:rPr>
      </w:pPr>
      <w:r w:rsidRPr="00FA5128">
        <w:rPr>
          <w:b/>
          <w:color w:val="333333"/>
          <w:sz w:val="21"/>
          <w:szCs w:val="21"/>
          <w:u w:val="single"/>
        </w:rPr>
        <w:t>What about other third parties?</w:t>
      </w:r>
    </w:p>
    <w:p w:rsidR="00830897" w:rsidRPr="00FA5128" w:rsidRDefault="00830897" w:rsidP="00502768">
      <w:pPr>
        <w:pStyle w:val="NormalSpaced"/>
        <w:spacing w:after="0" w:line="240" w:lineRule="auto"/>
        <w:rPr>
          <w:color w:val="333333"/>
          <w:sz w:val="21"/>
          <w:szCs w:val="21"/>
        </w:rPr>
      </w:pPr>
    </w:p>
    <w:p w:rsidR="00502768" w:rsidRPr="00FA5128" w:rsidRDefault="00502768" w:rsidP="00C558EC">
      <w:pPr>
        <w:pStyle w:val="HPStyle"/>
        <w:numPr>
          <w:ilvl w:val="1"/>
          <w:numId w:val="22"/>
        </w:numPr>
        <w:spacing w:after="0" w:line="240" w:lineRule="auto"/>
        <w:ind w:left="720" w:hanging="720"/>
        <w:rPr>
          <w:color w:val="333333"/>
          <w:sz w:val="21"/>
          <w:szCs w:val="21"/>
        </w:rPr>
      </w:pPr>
      <w:r w:rsidRPr="00FA5128">
        <w:rPr>
          <w:color w:val="333333"/>
          <w:sz w:val="21"/>
          <w:szCs w:val="21"/>
        </w:rPr>
        <w:t>We may share your personal information with other third parties, for example in the context of the possible sale or restructuring of the business.</w:t>
      </w:r>
      <w:r w:rsidR="00FA5128" w:rsidRPr="00FA5128">
        <w:rPr>
          <w:color w:val="333333"/>
          <w:sz w:val="21"/>
          <w:szCs w:val="21"/>
        </w:rPr>
        <w:t xml:space="preserve"> </w:t>
      </w:r>
      <w:r w:rsidRPr="00FA5128">
        <w:rPr>
          <w:color w:val="333333"/>
          <w:sz w:val="21"/>
          <w:szCs w:val="21"/>
        </w:rPr>
        <w:t xml:space="preserve"> We may also need to share your personal information with a regulator or to otherwise comply with the law.</w:t>
      </w:r>
    </w:p>
    <w:p w:rsidR="00830897" w:rsidRPr="00FA5128" w:rsidRDefault="00830897" w:rsidP="00502768">
      <w:pPr>
        <w:pStyle w:val="NormalSpaced"/>
        <w:spacing w:after="0" w:line="240" w:lineRule="auto"/>
        <w:rPr>
          <w:b/>
          <w:color w:val="333333"/>
          <w:sz w:val="21"/>
          <w:szCs w:val="21"/>
          <w:u w:val="single"/>
        </w:rPr>
      </w:pPr>
    </w:p>
    <w:p w:rsidR="00502768" w:rsidRPr="00FA5128" w:rsidRDefault="00502768" w:rsidP="00C558EC">
      <w:pPr>
        <w:pStyle w:val="HPStyle"/>
        <w:numPr>
          <w:ilvl w:val="0"/>
          <w:numId w:val="22"/>
        </w:numPr>
        <w:spacing w:after="0" w:line="240" w:lineRule="auto"/>
        <w:ind w:left="720" w:hanging="720"/>
        <w:rPr>
          <w:color w:val="333333"/>
          <w:sz w:val="21"/>
          <w:szCs w:val="21"/>
          <w:u w:val="single"/>
        </w:rPr>
      </w:pPr>
      <w:r w:rsidRPr="00FA5128">
        <w:rPr>
          <w:b/>
          <w:color w:val="333333"/>
          <w:sz w:val="21"/>
          <w:szCs w:val="21"/>
          <w:u w:val="single"/>
        </w:rPr>
        <w:t>Transferring information outside the EU</w:t>
      </w:r>
    </w:p>
    <w:p w:rsidR="00830897" w:rsidRPr="00FA5128" w:rsidRDefault="00830897" w:rsidP="00502768">
      <w:pPr>
        <w:pStyle w:val="NormalSpaced"/>
        <w:spacing w:after="0" w:line="240" w:lineRule="auto"/>
        <w:rPr>
          <w:color w:val="333333"/>
          <w:sz w:val="21"/>
          <w:szCs w:val="21"/>
        </w:rPr>
      </w:pPr>
    </w:p>
    <w:p w:rsidR="00FA5128" w:rsidRPr="00FA5128" w:rsidRDefault="00502768" w:rsidP="00C558EC">
      <w:pPr>
        <w:pStyle w:val="HPStyle"/>
        <w:numPr>
          <w:ilvl w:val="1"/>
          <w:numId w:val="22"/>
        </w:numPr>
        <w:spacing w:after="0" w:line="240" w:lineRule="auto"/>
        <w:ind w:left="720" w:hanging="720"/>
        <w:rPr>
          <w:color w:val="333333"/>
          <w:sz w:val="21"/>
          <w:szCs w:val="21"/>
        </w:rPr>
      </w:pPr>
      <w:r w:rsidRPr="00FA5128">
        <w:rPr>
          <w:color w:val="333333"/>
          <w:sz w:val="21"/>
          <w:szCs w:val="21"/>
        </w:rPr>
        <w:t>We will not transfer your pers</w:t>
      </w:r>
      <w:r w:rsidR="00FA5128" w:rsidRPr="00FA5128">
        <w:rPr>
          <w:color w:val="333333"/>
          <w:sz w:val="21"/>
          <w:szCs w:val="21"/>
        </w:rPr>
        <w:t>onal information outside the EU.</w:t>
      </w:r>
    </w:p>
    <w:p w:rsidR="00FA5128" w:rsidRPr="00FA5128" w:rsidRDefault="00FA5128" w:rsidP="00502768">
      <w:pPr>
        <w:pStyle w:val="NormalSpaced"/>
        <w:spacing w:after="0" w:line="240" w:lineRule="auto"/>
        <w:rPr>
          <w:color w:val="333333"/>
          <w:sz w:val="21"/>
          <w:szCs w:val="21"/>
        </w:rPr>
      </w:pPr>
    </w:p>
    <w:p w:rsidR="00502768" w:rsidRPr="00FA5128" w:rsidRDefault="00502768" w:rsidP="00C558EC">
      <w:pPr>
        <w:pStyle w:val="HPStyle"/>
        <w:numPr>
          <w:ilvl w:val="0"/>
          <w:numId w:val="22"/>
        </w:numPr>
        <w:spacing w:after="0" w:line="240" w:lineRule="auto"/>
        <w:ind w:left="720" w:hanging="720"/>
        <w:rPr>
          <w:b/>
          <w:color w:val="333333"/>
          <w:sz w:val="21"/>
          <w:szCs w:val="21"/>
          <w:u w:val="single"/>
        </w:rPr>
      </w:pPr>
      <w:r w:rsidRPr="00FA5128">
        <w:rPr>
          <w:b/>
          <w:color w:val="333333"/>
          <w:sz w:val="21"/>
          <w:szCs w:val="21"/>
          <w:u w:val="single"/>
        </w:rPr>
        <w:t>Data security</w:t>
      </w:r>
    </w:p>
    <w:p w:rsidR="00830897" w:rsidRPr="00FA5128" w:rsidRDefault="00830897" w:rsidP="00502768">
      <w:pPr>
        <w:spacing w:after="0" w:line="240" w:lineRule="auto"/>
        <w:rPr>
          <w:color w:val="333333"/>
          <w:sz w:val="21"/>
          <w:szCs w:val="21"/>
        </w:rPr>
      </w:pPr>
    </w:p>
    <w:p w:rsidR="00502768" w:rsidRPr="00FA5128" w:rsidRDefault="00502768" w:rsidP="00C558EC">
      <w:pPr>
        <w:pStyle w:val="HPStyle"/>
        <w:numPr>
          <w:ilvl w:val="1"/>
          <w:numId w:val="22"/>
        </w:numPr>
        <w:spacing w:after="0" w:line="240" w:lineRule="auto"/>
        <w:ind w:left="720" w:hanging="720"/>
        <w:rPr>
          <w:color w:val="333333"/>
          <w:sz w:val="21"/>
          <w:szCs w:val="21"/>
        </w:rPr>
      </w:pPr>
      <w:r w:rsidRPr="00FA5128">
        <w:rPr>
          <w:color w:val="333333"/>
          <w:sz w:val="21"/>
          <w:szCs w:val="21"/>
        </w:rPr>
        <w:t xml:space="preserve">We have put in place measures to protect the security of your information. </w:t>
      </w:r>
      <w:r w:rsidR="00FA5128" w:rsidRPr="00FA5128">
        <w:rPr>
          <w:color w:val="333333"/>
          <w:sz w:val="21"/>
          <w:szCs w:val="21"/>
        </w:rPr>
        <w:t xml:space="preserve"> </w:t>
      </w:r>
      <w:r w:rsidRPr="00FA5128">
        <w:rPr>
          <w:color w:val="333333"/>
          <w:sz w:val="21"/>
          <w:szCs w:val="21"/>
        </w:rPr>
        <w:t>Details of these measures are available upon request.</w:t>
      </w:r>
    </w:p>
    <w:p w:rsidR="00FA5128" w:rsidRPr="00FA5128" w:rsidRDefault="00FA5128" w:rsidP="00502768">
      <w:pPr>
        <w:spacing w:after="0" w:line="240" w:lineRule="auto"/>
        <w:rPr>
          <w:color w:val="333333"/>
          <w:sz w:val="21"/>
          <w:szCs w:val="21"/>
        </w:rPr>
      </w:pPr>
    </w:p>
    <w:p w:rsidR="00502768" w:rsidRDefault="00502768" w:rsidP="00C558EC">
      <w:pPr>
        <w:pStyle w:val="HPStyle"/>
        <w:numPr>
          <w:ilvl w:val="1"/>
          <w:numId w:val="22"/>
        </w:numPr>
        <w:spacing w:after="0" w:line="240" w:lineRule="auto"/>
        <w:ind w:left="720" w:hanging="720"/>
        <w:rPr>
          <w:color w:val="333333"/>
          <w:sz w:val="21"/>
          <w:szCs w:val="21"/>
        </w:rPr>
      </w:pPr>
      <w:r w:rsidRPr="00FA5128">
        <w:rPr>
          <w:color w:val="333333"/>
          <w:sz w:val="21"/>
          <w:szCs w:val="21"/>
        </w:rPr>
        <w:t>Third parties will only process your personal information on our instructions and where they have agreed to treat the information confidentially and to keep it secure.</w:t>
      </w:r>
    </w:p>
    <w:p w:rsidR="00140488" w:rsidRPr="00FA5128" w:rsidRDefault="00140488" w:rsidP="00140488">
      <w:pPr>
        <w:pStyle w:val="HPStyle"/>
        <w:spacing w:after="0" w:line="240" w:lineRule="auto"/>
        <w:rPr>
          <w:color w:val="333333"/>
          <w:sz w:val="21"/>
          <w:szCs w:val="21"/>
        </w:rPr>
      </w:pPr>
    </w:p>
    <w:p w:rsidR="00502768" w:rsidRPr="00FA5128" w:rsidRDefault="00502768" w:rsidP="00140488">
      <w:pPr>
        <w:pStyle w:val="HPStyle"/>
        <w:numPr>
          <w:ilvl w:val="1"/>
          <w:numId w:val="22"/>
        </w:numPr>
        <w:spacing w:after="0" w:line="240" w:lineRule="auto"/>
        <w:ind w:left="720" w:hanging="720"/>
        <w:rPr>
          <w:color w:val="333333"/>
          <w:sz w:val="21"/>
          <w:szCs w:val="21"/>
        </w:rPr>
      </w:pPr>
      <w:r w:rsidRPr="00140488">
        <w:rPr>
          <w:color w:val="333333"/>
          <w:sz w:val="21"/>
          <w:szCs w:val="21"/>
        </w:rPr>
        <w:t>We have put in place appropriate security measures to prevent your personal information from being</w:t>
      </w:r>
      <w:r w:rsidRPr="00FA5128">
        <w:rPr>
          <w:color w:val="333333"/>
          <w:sz w:val="21"/>
          <w:szCs w:val="21"/>
        </w:rPr>
        <w:t xml:space="preserve"> accidentally lost, used or accessed in an unauthorised way, altered or disclosed.</w:t>
      </w:r>
      <w:r w:rsidR="00FA5128" w:rsidRPr="00FA5128">
        <w:rPr>
          <w:color w:val="333333"/>
          <w:sz w:val="21"/>
          <w:szCs w:val="21"/>
        </w:rPr>
        <w:t xml:space="preserve"> </w:t>
      </w:r>
      <w:r w:rsidRPr="00FA5128">
        <w:rPr>
          <w:color w:val="333333"/>
          <w:sz w:val="21"/>
          <w:szCs w:val="21"/>
        </w:rPr>
        <w:t xml:space="preserve"> In addition, we limit access to your personal information to those employees, agents, contractors and other third parties who have a business need to know. </w:t>
      </w:r>
      <w:r w:rsidR="00FA5128" w:rsidRPr="00FA5128">
        <w:rPr>
          <w:color w:val="333333"/>
          <w:sz w:val="21"/>
          <w:szCs w:val="21"/>
        </w:rPr>
        <w:t xml:space="preserve">  </w:t>
      </w:r>
      <w:r w:rsidRPr="00FA5128">
        <w:rPr>
          <w:color w:val="333333"/>
          <w:sz w:val="21"/>
          <w:szCs w:val="21"/>
        </w:rPr>
        <w:t xml:space="preserve">They will only process your personal information on our instructions and they are subject to a duty of confidentiality. </w:t>
      </w:r>
    </w:p>
    <w:p w:rsidR="00FA5128" w:rsidRPr="00FA5128" w:rsidRDefault="00FA5128" w:rsidP="00502768">
      <w:pPr>
        <w:pStyle w:val="NormalSpaced"/>
        <w:spacing w:after="0" w:line="240" w:lineRule="auto"/>
        <w:rPr>
          <w:color w:val="333333"/>
          <w:sz w:val="21"/>
          <w:szCs w:val="21"/>
        </w:rPr>
      </w:pPr>
    </w:p>
    <w:p w:rsidR="00502768" w:rsidRPr="00FA5128" w:rsidRDefault="00502768" w:rsidP="00140488">
      <w:pPr>
        <w:pStyle w:val="HPStyle"/>
        <w:numPr>
          <w:ilvl w:val="1"/>
          <w:numId w:val="22"/>
        </w:numPr>
        <w:spacing w:after="0" w:line="240" w:lineRule="auto"/>
        <w:ind w:left="720" w:hanging="720"/>
        <w:rPr>
          <w:color w:val="333333"/>
          <w:sz w:val="21"/>
          <w:szCs w:val="21"/>
        </w:rPr>
      </w:pPr>
      <w:r w:rsidRPr="00FA5128">
        <w:rPr>
          <w:color w:val="333333"/>
          <w:sz w:val="21"/>
          <w:szCs w:val="21"/>
        </w:rPr>
        <w:t>We have put in place procedures to deal with any suspected data security breach and will notify you and any applicable regulator of a suspected breach where we are legally required to do so.</w:t>
      </w:r>
    </w:p>
    <w:p w:rsidR="00986CC2" w:rsidRPr="00FA5128" w:rsidRDefault="00986CC2" w:rsidP="00986CC2">
      <w:pPr>
        <w:pStyle w:val="1stIntroHeadings"/>
        <w:spacing w:after="0" w:line="240" w:lineRule="auto"/>
        <w:rPr>
          <w:b/>
          <w:color w:val="333333"/>
          <w:sz w:val="21"/>
          <w:szCs w:val="21"/>
          <w:u w:val="single"/>
        </w:rPr>
      </w:pPr>
    </w:p>
    <w:p w:rsidR="00502768" w:rsidRPr="00FA5128" w:rsidRDefault="00502768" w:rsidP="00140488">
      <w:pPr>
        <w:pStyle w:val="HPStyle"/>
        <w:numPr>
          <w:ilvl w:val="0"/>
          <w:numId w:val="22"/>
        </w:numPr>
        <w:spacing w:after="0" w:line="240" w:lineRule="auto"/>
        <w:ind w:left="720" w:hanging="720"/>
        <w:rPr>
          <w:b/>
          <w:color w:val="333333"/>
          <w:sz w:val="21"/>
          <w:szCs w:val="21"/>
          <w:u w:val="single"/>
        </w:rPr>
      </w:pPr>
      <w:r w:rsidRPr="00FA5128">
        <w:rPr>
          <w:b/>
          <w:color w:val="333333"/>
          <w:sz w:val="21"/>
          <w:szCs w:val="21"/>
          <w:u w:val="single"/>
        </w:rPr>
        <w:t>Data retention</w:t>
      </w:r>
      <w:r w:rsidR="00986CC2" w:rsidRPr="00FA5128">
        <w:rPr>
          <w:b/>
          <w:color w:val="333333"/>
          <w:sz w:val="21"/>
          <w:szCs w:val="21"/>
          <w:u w:val="single"/>
        </w:rPr>
        <w:t xml:space="preserve"> – h</w:t>
      </w:r>
      <w:r w:rsidRPr="00FA5128">
        <w:rPr>
          <w:b/>
          <w:color w:val="333333"/>
          <w:sz w:val="21"/>
          <w:szCs w:val="21"/>
          <w:u w:val="single"/>
        </w:rPr>
        <w:t>ow long will you use my information for?</w:t>
      </w:r>
    </w:p>
    <w:p w:rsidR="00830897" w:rsidRPr="00FA5128" w:rsidRDefault="00830897" w:rsidP="00502768">
      <w:pPr>
        <w:pStyle w:val="NormalSpaced"/>
        <w:spacing w:after="0" w:line="240" w:lineRule="auto"/>
        <w:rPr>
          <w:color w:val="333333"/>
          <w:sz w:val="21"/>
          <w:szCs w:val="21"/>
        </w:rPr>
      </w:pPr>
    </w:p>
    <w:p w:rsidR="00502768" w:rsidRPr="00FA5128" w:rsidRDefault="00502768" w:rsidP="00140488">
      <w:pPr>
        <w:pStyle w:val="HPStyle"/>
        <w:numPr>
          <w:ilvl w:val="1"/>
          <w:numId w:val="22"/>
        </w:numPr>
        <w:spacing w:after="0" w:line="240" w:lineRule="auto"/>
        <w:ind w:left="720" w:hanging="720"/>
        <w:rPr>
          <w:color w:val="333333"/>
          <w:sz w:val="21"/>
          <w:szCs w:val="21"/>
        </w:rPr>
      </w:pPr>
      <w:r w:rsidRPr="00FA5128">
        <w:rPr>
          <w:color w:val="333333"/>
          <w:sz w:val="21"/>
          <w:szCs w:val="21"/>
        </w:rPr>
        <w:t xml:space="preserve">We will only retain your personal information for as long as necessary to fulfil the purposes we collected it for, including for the purposes of satisfying any legal, accounting, or reporting requirements. </w:t>
      </w:r>
      <w:r w:rsidR="00FA5128" w:rsidRPr="00FA5128">
        <w:rPr>
          <w:color w:val="333333"/>
          <w:sz w:val="21"/>
          <w:szCs w:val="21"/>
        </w:rPr>
        <w:t xml:space="preserve"> </w:t>
      </w:r>
      <w:r w:rsidRPr="00FA5128">
        <w:rPr>
          <w:color w:val="333333"/>
          <w:sz w:val="21"/>
          <w:szCs w:val="21"/>
        </w:rPr>
        <w:t xml:space="preserve">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w:t>
      </w:r>
      <w:r w:rsidRPr="00FA5128">
        <w:rPr>
          <w:color w:val="333333"/>
          <w:sz w:val="21"/>
          <w:szCs w:val="21"/>
        </w:rPr>
        <w:lastRenderedPageBreak/>
        <w:t xml:space="preserve">requirements. </w:t>
      </w:r>
      <w:r w:rsidR="00FA5128" w:rsidRPr="00FA5128">
        <w:rPr>
          <w:color w:val="333333"/>
          <w:sz w:val="21"/>
          <w:szCs w:val="21"/>
        </w:rPr>
        <w:t xml:space="preserve"> </w:t>
      </w:r>
      <w:r w:rsidRPr="00FA5128">
        <w:rPr>
          <w:color w:val="333333"/>
          <w:sz w:val="21"/>
          <w:szCs w:val="21"/>
        </w:rPr>
        <w:t>We also take into account the limitation periods applicable for making any claims against us which features in our decision-making on retention.</w:t>
      </w:r>
    </w:p>
    <w:p w:rsidR="00830897" w:rsidRPr="00FA5128" w:rsidRDefault="00830897" w:rsidP="00502768">
      <w:pPr>
        <w:pStyle w:val="NormalSpaced"/>
        <w:spacing w:after="0" w:line="240" w:lineRule="auto"/>
        <w:rPr>
          <w:color w:val="333333"/>
          <w:sz w:val="21"/>
          <w:szCs w:val="21"/>
        </w:rPr>
      </w:pPr>
    </w:p>
    <w:p w:rsidR="00502768" w:rsidRPr="00FA5128" w:rsidRDefault="00502768" w:rsidP="00140488">
      <w:pPr>
        <w:pStyle w:val="HPStyle"/>
        <w:numPr>
          <w:ilvl w:val="1"/>
          <w:numId w:val="22"/>
        </w:numPr>
        <w:spacing w:after="0" w:line="240" w:lineRule="auto"/>
        <w:ind w:left="720" w:hanging="720"/>
        <w:rPr>
          <w:color w:val="333333"/>
          <w:sz w:val="21"/>
          <w:szCs w:val="21"/>
        </w:rPr>
      </w:pPr>
      <w:r w:rsidRPr="00FA5128">
        <w:rPr>
          <w:color w:val="333333"/>
          <w:sz w:val="21"/>
          <w:szCs w:val="21"/>
        </w:rPr>
        <w:t xml:space="preserve">In some circumstances we may anonymise your personal information so that it can no longer be associated with you, in which case we may use such information without further notice to you. </w:t>
      </w:r>
      <w:r w:rsidR="00FA5128" w:rsidRPr="00FA5128">
        <w:rPr>
          <w:color w:val="333333"/>
          <w:sz w:val="21"/>
          <w:szCs w:val="21"/>
        </w:rPr>
        <w:t xml:space="preserve"> </w:t>
      </w:r>
      <w:r w:rsidRPr="00FA5128">
        <w:rPr>
          <w:color w:val="333333"/>
          <w:sz w:val="21"/>
          <w:szCs w:val="21"/>
        </w:rPr>
        <w:t>Once you are no longer an employe</w:t>
      </w:r>
      <w:r w:rsidR="00FA5128" w:rsidRPr="00FA5128">
        <w:rPr>
          <w:color w:val="333333"/>
          <w:sz w:val="21"/>
          <w:szCs w:val="21"/>
        </w:rPr>
        <w:t>e, worker or contractor of the C</w:t>
      </w:r>
      <w:r w:rsidRPr="00FA5128">
        <w:rPr>
          <w:color w:val="333333"/>
          <w:sz w:val="21"/>
          <w:szCs w:val="21"/>
        </w:rPr>
        <w:t>ompany we will retain and securely destroy your personal information in accordance with our policies.</w:t>
      </w:r>
    </w:p>
    <w:p w:rsidR="00986CC2" w:rsidRPr="00FA5128" w:rsidRDefault="00986CC2" w:rsidP="00502768">
      <w:pPr>
        <w:pStyle w:val="1stIntroHeadings"/>
        <w:spacing w:after="0" w:line="240" w:lineRule="auto"/>
        <w:rPr>
          <w:b/>
          <w:color w:val="333333"/>
          <w:sz w:val="21"/>
          <w:szCs w:val="21"/>
          <w:u w:val="single"/>
        </w:rPr>
      </w:pPr>
    </w:p>
    <w:p w:rsidR="00502768" w:rsidRPr="00FA5128" w:rsidRDefault="00502768" w:rsidP="00140488">
      <w:pPr>
        <w:pStyle w:val="HPStyle"/>
        <w:numPr>
          <w:ilvl w:val="0"/>
          <w:numId w:val="22"/>
        </w:numPr>
        <w:spacing w:after="0" w:line="240" w:lineRule="auto"/>
        <w:ind w:left="720" w:hanging="720"/>
        <w:rPr>
          <w:color w:val="333333"/>
          <w:sz w:val="21"/>
          <w:szCs w:val="21"/>
          <w:u w:val="single"/>
        </w:rPr>
      </w:pPr>
      <w:r w:rsidRPr="00FA5128">
        <w:rPr>
          <w:b/>
          <w:color w:val="333333"/>
          <w:sz w:val="21"/>
          <w:szCs w:val="21"/>
          <w:u w:val="single"/>
        </w:rPr>
        <w:t>Your duty to inform us of changes</w:t>
      </w:r>
    </w:p>
    <w:p w:rsidR="00830897" w:rsidRPr="00FA5128" w:rsidRDefault="00830897" w:rsidP="00502768">
      <w:pPr>
        <w:pStyle w:val="NormalSpaced"/>
        <w:spacing w:after="0" w:line="240" w:lineRule="auto"/>
        <w:rPr>
          <w:color w:val="333333"/>
          <w:sz w:val="21"/>
          <w:szCs w:val="21"/>
        </w:rPr>
      </w:pPr>
    </w:p>
    <w:p w:rsidR="00502768" w:rsidRPr="00FA5128" w:rsidRDefault="00502768" w:rsidP="00140488">
      <w:pPr>
        <w:pStyle w:val="HPStyle"/>
        <w:numPr>
          <w:ilvl w:val="1"/>
          <w:numId w:val="22"/>
        </w:numPr>
        <w:spacing w:after="0" w:line="240" w:lineRule="auto"/>
        <w:ind w:left="720" w:hanging="720"/>
        <w:rPr>
          <w:color w:val="333333"/>
          <w:sz w:val="21"/>
          <w:szCs w:val="21"/>
        </w:rPr>
      </w:pPr>
      <w:r w:rsidRPr="00FA5128">
        <w:rPr>
          <w:color w:val="333333"/>
          <w:sz w:val="21"/>
          <w:szCs w:val="21"/>
        </w:rPr>
        <w:t xml:space="preserve">It is important that the personal information we hold about you is accurate and current. </w:t>
      </w:r>
      <w:r w:rsidR="00FA5128" w:rsidRPr="00FA5128">
        <w:rPr>
          <w:color w:val="333333"/>
          <w:sz w:val="21"/>
          <w:szCs w:val="21"/>
        </w:rPr>
        <w:t xml:space="preserve"> </w:t>
      </w:r>
      <w:r w:rsidRPr="00FA5128">
        <w:rPr>
          <w:color w:val="333333"/>
          <w:sz w:val="21"/>
          <w:szCs w:val="21"/>
        </w:rPr>
        <w:t>Please keep us informed if your personal information changes during your working relationship with us.</w:t>
      </w:r>
    </w:p>
    <w:p w:rsidR="00986CC2" w:rsidRPr="00FA5128" w:rsidRDefault="00986CC2" w:rsidP="00502768">
      <w:pPr>
        <w:pStyle w:val="NormalSpaced"/>
        <w:spacing w:after="0" w:line="240" w:lineRule="auto"/>
        <w:rPr>
          <w:b/>
          <w:color w:val="333333"/>
          <w:sz w:val="21"/>
          <w:szCs w:val="21"/>
          <w:u w:val="single"/>
        </w:rPr>
      </w:pPr>
    </w:p>
    <w:p w:rsidR="00502768" w:rsidRPr="00FA5128" w:rsidRDefault="00502768" w:rsidP="00140488">
      <w:pPr>
        <w:pStyle w:val="HPStyle"/>
        <w:numPr>
          <w:ilvl w:val="0"/>
          <w:numId w:val="22"/>
        </w:numPr>
        <w:spacing w:after="0" w:line="240" w:lineRule="auto"/>
        <w:ind w:left="720" w:hanging="720"/>
        <w:rPr>
          <w:color w:val="333333"/>
          <w:sz w:val="21"/>
          <w:szCs w:val="21"/>
          <w:u w:val="single"/>
        </w:rPr>
      </w:pPr>
      <w:r w:rsidRPr="00FA5128">
        <w:rPr>
          <w:b/>
          <w:color w:val="333333"/>
          <w:sz w:val="21"/>
          <w:szCs w:val="21"/>
          <w:u w:val="single"/>
        </w:rPr>
        <w:t>Your rights in connection with personal information</w:t>
      </w:r>
    </w:p>
    <w:p w:rsidR="00830897" w:rsidRPr="00FA5128" w:rsidRDefault="00830897" w:rsidP="00502768">
      <w:pPr>
        <w:pStyle w:val="NormalSpaced"/>
        <w:spacing w:after="0" w:line="240" w:lineRule="auto"/>
        <w:rPr>
          <w:color w:val="333333"/>
          <w:sz w:val="21"/>
          <w:szCs w:val="21"/>
        </w:rPr>
      </w:pPr>
    </w:p>
    <w:p w:rsidR="00502768" w:rsidRPr="00FA5128" w:rsidRDefault="00502768" w:rsidP="00140488">
      <w:pPr>
        <w:pStyle w:val="HPStyle"/>
        <w:numPr>
          <w:ilvl w:val="1"/>
          <w:numId w:val="22"/>
        </w:numPr>
        <w:spacing w:after="0" w:line="240" w:lineRule="auto"/>
        <w:ind w:left="720" w:hanging="720"/>
        <w:rPr>
          <w:color w:val="333333"/>
          <w:sz w:val="21"/>
          <w:szCs w:val="21"/>
        </w:rPr>
      </w:pPr>
      <w:r w:rsidRPr="00FA5128">
        <w:rPr>
          <w:color w:val="333333"/>
          <w:sz w:val="21"/>
          <w:szCs w:val="21"/>
        </w:rPr>
        <w:t>Under certain circumstances, by law you have the right to:</w:t>
      </w:r>
    </w:p>
    <w:p w:rsidR="00986CC2" w:rsidRPr="00FA5128" w:rsidRDefault="00986CC2" w:rsidP="00986CC2">
      <w:pPr>
        <w:pStyle w:val="Bullet1"/>
        <w:numPr>
          <w:ilvl w:val="0"/>
          <w:numId w:val="0"/>
        </w:numPr>
        <w:spacing w:after="0" w:line="240" w:lineRule="auto"/>
        <w:ind w:left="284"/>
        <w:rPr>
          <w:color w:val="333333"/>
          <w:sz w:val="21"/>
          <w:szCs w:val="21"/>
        </w:rPr>
      </w:pPr>
    </w:p>
    <w:p w:rsidR="00502768" w:rsidRPr="00FA5128" w:rsidRDefault="00502768" w:rsidP="00140488">
      <w:pPr>
        <w:pStyle w:val="HPStyle"/>
        <w:numPr>
          <w:ilvl w:val="2"/>
          <w:numId w:val="22"/>
        </w:numPr>
        <w:spacing w:after="0" w:line="240" w:lineRule="auto"/>
        <w:ind w:left="1440" w:hanging="720"/>
        <w:rPr>
          <w:color w:val="333333"/>
          <w:sz w:val="21"/>
          <w:szCs w:val="21"/>
        </w:rPr>
      </w:pPr>
      <w:r w:rsidRPr="00FA5128">
        <w:rPr>
          <w:b/>
          <w:color w:val="333333"/>
          <w:sz w:val="21"/>
          <w:szCs w:val="21"/>
        </w:rPr>
        <w:t xml:space="preserve">Request access </w:t>
      </w:r>
      <w:r w:rsidRPr="00FA5128">
        <w:rPr>
          <w:color w:val="333333"/>
          <w:sz w:val="21"/>
          <w:szCs w:val="21"/>
        </w:rPr>
        <w:t>to your personal in</w:t>
      </w:r>
      <w:r w:rsidR="00FA5128" w:rsidRPr="00FA5128">
        <w:rPr>
          <w:color w:val="333333"/>
          <w:sz w:val="21"/>
          <w:szCs w:val="21"/>
        </w:rPr>
        <w:t>formation (commonly known as a “</w:t>
      </w:r>
      <w:r w:rsidRPr="00FA5128">
        <w:rPr>
          <w:color w:val="333333"/>
          <w:sz w:val="21"/>
          <w:szCs w:val="21"/>
        </w:rPr>
        <w:t>data subject access request</w:t>
      </w:r>
      <w:r w:rsidR="00FA5128" w:rsidRPr="00FA5128">
        <w:rPr>
          <w:color w:val="333333"/>
          <w:sz w:val="21"/>
          <w:szCs w:val="21"/>
        </w:rPr>
        <w:t>”</w:t>
      </w:r>
      <w:r w:rsidRPr="00FA5128">
        <w:rPr>
          <w:color w:val="333333"/>
          <w:sz w:val="21"/>
          <w:szCs w:val="21"/>
        </w:rPr>
        <w:t>). This enables you to receive a copy of the personal information we hold about you and to check that we are lawfully processing it.</w:t>
      </w:r>
    </w:p>
    <w:p w:rsidR="00986CC2" w:rsidRPr="00FA5128" w:rsidRDefault="00986CC2" w:rsidP="00986CC2">
      <w:pPr>
        <w:pStyle w:val="Bullet1"/>
        <w:numPr>
          <w:ilvl w:val="0"/>
          <w:numId w:val="0"/>
        </w:numPr>
        <w:spacing w:after="0" w:line="240" w:lineRule="auto"/>
        <w:ind w:left="284"/>
        <w:rPr>
          <w:color w:val="333333"/>
          <w:sz w:val="21"/>
          <w:szCs w:val="21"/>
        </w:rPr>
      </w:pPr>
    </w:p>
    <w:p w:rsidR="00502768" w:rsidRPr="00FA5128" w:rsidRDefault="00502768" w:rsidP="00140488">
      <w:pPr>
        <w:pStyle w:val="HPStyle"/>
        <w:numPr>
          <w:ilvl w:val="2"/>
          <w:numId w:val="22"/>
        </w:numPr>
        <w:spacing w:after="0" w:line="240" w:lineRule="auto"/>
        <w:ind w:left="1440" w:hanging="720"/>
        <w:rPr>
          <w:color w:val="333333"/>
          <w:sz w:val="21"/>
          <w:szCs w:val="21"/>
        </w:rPr>
      </w:pPr>
      <w:r w:rsidRPr="00FA5128">
        <w:rPr>
          <w:b/>
          <w:color w:val="333333"/>
          <w:sz w:val="21"/>
          <w:szCs w:val="21"/>
        </w:rPr>
        <w:t xml:space="preserve">Request correction </w:t>
      </w:r>
      <w:r w:rsidRPr="00FA5128">
        <w:rPr>
          <w:color w:val="333333"/>
          <w:sz w:val="21"/>
          <w:szCs w:val="21"/>
        </w:rPr>
        <w:t xml:space="preserve">of the personal information that we hold about you. </w:t>
      </w:r>
      <w:r w:rsidR="00FA5128" w:rsidRPr="00FA5128">
        <w:rPr>
          <w:color w:val="333333"/>
          <w:sz w:val="21"/>
          <w:szCs w:val="21"/>
        </w:rPr>
        <w:t xml:space="preserve"> </w:t>
      </w:r>
      <w:r w:rsidRPr="00FA5128">
        <w:rPr>
          <w:color w:val="333333"/>
          <w:sz w:val="21"/>
          <w:szCs w:val="21"/>
        </w:rPr>
        <w:t>This enables you to have any incomplete or inaccurate information we hold about you corrected.</w:t>
      </w:r>
    </w:p>
    <w:p w:rsidR="00986CC2" w:rsidRPr="00FA5128" w:rsidRDefault="00986CC2" w:rsidP="00986CC2">
      <w:pPr>
        <w:pStyle w:val="Bullet1"/>
        <w:numPr>
          <w:ilvl w:val="0"/>
          <w:numId w:val="0"/>
        </w:numPr>
        <w:spacing w:after="0" w:line="240" w:lineRule="auto"/>
        <w:ind w:left="284"/>
        <w:rPr>
          <w:color w:val="333333"/>
          <w:sz w:val="21"/>
          <w:szCs w:val="21"/>
        </w:rPr>
      </w:pPr>
    </w:p>
    <w:p w:rsidR="00502768" w:rsidRPr="00FA5128" w:rsidRDefault="00502768" w:rsidP="00140488">
      <w:pPr>
        <w:pStyle w:val="HPStyle"/>
        <w:numPr>
          <w:ilvl w:val="2"/>
          <w:numId w:val="22"/>
        </w:numPr>
        <w:spacing w:after="0" w:line="240" w:lineRule="auto"/>
        <w:ind w:left="1440" w:hanging="720"/>
        <w:rPr>
          <w:color w:val="333333"/>
          <w:sz w:val="21"/>
          <w:szCs w:val="21"/>
        </w:rPr>
      </w:pPr>
      <w:r w:rsidRPr="00FA5128">
        <w:rPr>
          <w:b/>
          <w:color w:val="333333"/>
          <w:sz w:val="21"/>
          <w:szCs w:val="21"/>
        </w:rPr>
        <w:t xml:space="preserve">Request erasure </w:t>
      </w:r>
      <w:r w:rsidRPr="00FA5128">
        <w:rPr>
          <w:color w:val="333333"/>
          <w:sz w:val="21"/>
          <w:szCs w:val="21"/>
        </w:rPr>
        <w:t xml:space="preserve">of your personal information. </w:t>
      </w:r>
      <w:r w:rsidR="00FA5128" w:rsidRPr="00FA5128">
        <w:rPr>
          <w:color w:val="333333"/>
          <w:sz w:val="21"/>
          <w:szCs w:val="21"/>
        </w:rPr>
        <w:t xml:space="preserve"> </w:t>
      </w:r>
      <w:r w:rsidRPr="00FA5128">
        <w:rPr>
          <w:color w:val="333333"/>
          <w:sz w:val="21"/>
          <w:szCs w:val="21"/>
        </w:rPr>
        <w:t xml:space="preserve">This enables you to ask us to delete or remove personal information where there is no good reason for us continuing to process it. </w:t>
      </w:r>
      <w:r w:rsidR="00FA5128" w:rsidRPr="00FA5128">
        <w:rPr>
          <w:color w:val="333333"/>
          <w:sz w:val="21"/>
          <w:szCs w:val="21"/>
        </w:rPr>
        <w:t xml:space="preserve"> </w:t>
      </w:r>
      <w:r w:rsidRPr="00FA5128">
        <w:rPr>
          <w:color w:val="333333"/>
          <w:sz w:val="21"/>
          <w:szCs w:val="21"/>
        </w:rPr>
        <w:t>You also have the right to ask us to delete or remove your personal information where you have exercised your right to object to processing (see below).</w:t>
      </w:r>
    </w:p>
    <w:p w:rsidR="00986CC2" w:rsidRPr="00FA5128" w:rsidRDefault="00986CC2" w:rsidP="00986CC2">
      <w:pPr>
        <w:pStyle w:val="Bullet1"/>
        <w:numPr>
          <w:ilvl w:val="0"/>
          <w:numId w:val="0"/>
        </w:numPr>
        <w:spacing w:after="0" w:line="240" w:lineRule="auto"/>
        <w:ind w:left="284"/>
        <w:rPr>
          <w:color w:val="333333"/>
          <w:sz w:val="21"/>
          <w:szCs w:val="21"/>
        </w:rPr>
      </w:pPr>
    </w:p>
    <w:p w:rsidR="00502768" w:rsidRPr="00FA5128" w:rsidRDefault="00502768" w:rsidP="00140488">
      <w:pPr>
        <w:pStyle w:val="HPStyle"/>
        <w:numPr>
          <w:ilvl w:val="2"/>
          <w:numId w:val="22"/>
        </w:numPr>
        <w:spacing w:after="0" w:line="240" w:lineRule="auto"/>
        <w:ind w:left="1440" w:hanging="720"/>
        <w:rPr>
          <w:color w:val="333333"/>
          <w:sz w:val="21"/>
          <w:szCs w:val="21"/>
        </w:rPr>
      </w:pPr>
      <w:r w:rsidRPr="00FA5128">
        <w:rPr>
          <w:b/>
          <w:color w:val="333333"/>
          <w:sz w:val="21"/>
          <w:szCs w:val="21"/>
        </w:rPr>
        <w:t xml:space="preserve">Object to processing </w:t>
      </w:r>
      <w:r w:rsidRPr="00FA5128">
        <w:rPr>
          <w:color w:val="333333"/>
          <w:sz w:val="21"/>
          <w:szCs w:val="21"/>
        </w:rPr>
        <w:t xml:space="preserve">of your personal information where we are relying on a legitimate interest (or those of a third party) and there is something about your particular situation which makes you want to object to processing on this ground. </w:t>
      </w:r>
      <w:r w:rsidR="00FA5128" w:rsidRPr="00FA5128">
        <w:rPr>
          <w:color w:val="333333"/>
          <w:sz w:val="21"/>
          <w:szCs w:val="21"/>
        </w:rPr>
        <w:t xml:space="preserve"> </w:t>
      </w:r>
      <w:r w:rsidRPr="00FA5128">
        <w:rPr>
          <w:color w:val="333333"/>
          <w:sz w:val="21"/>
          <w:szCs w:val="21"/>
        </w:rPr>
        <w:t>You also have the right to object where we are processing your personal information for direct marketing purposes.</w:t>
      </w:r>
    </w:p>
    <w:p w:rsidR="00986CC2" w:rsidRPr="00FA5128" w:rsidRDefault="00986CC2" w:rsidP="00986CC2">
      <w:pPr>
        <w:pStyle w:val="Bullet1"/>
        <w:numPr>
          <w:ilvl w:val="0"/>
          <w:numId w:val="0"/>
        </w:numPr>
        <w:spacing w:after="0" w:line="240" w:lineRule="auto"/>
        <w:ind w:left="284"/>
        <w:rPr>
          <w:color w:val="333333"/>
          <w:sz w:val="21"/>
          <w:szCs w:val="21"/>
        </w:rPr>
      </w:pPr>
    </w:p>
    <w:p w:rsidR="00502768" w:rsidRPr="00FA5128" w:rsidRDefault="00502768" w:rsidP="00140488">
      <w:pPr>
        <w:pStyle w:val="HPStyle"/>
        <w:numPr>
          <w:ilvl w:val="2"/>
          <w:numId w:val="22"/>
        </w:numPr>
        <w:spacing w:after="0" w:line="240" w:lineRule="auto"/>
        <w:ind w:left="1440" w:hanging="720"/>
        <w:rPr>
          <w:color w:val="333333"/>
          <w:sz w:val="21"/>
          <w:szCs w:val="21"/>
        </w:rPr>
      </w:pPr>
      <w:r w:rsidRPr="00FA5128">
        <w:rPr>
          <w:b/>
          <w:color w:val="333333"/>
          <w:sz w:val="21"/>
          <w:szCs w:val="21"/>
        </w:rPr>
        <w:t xml:space="preserve">Request the restriction of processing </w:t>
      </w:r>
      <w:r w:rsidRPr="00FA5128">
        <w:rPr>
          <w:color w:val="333333"/>
          <w:sz w:val="21"/>
          <w:szCs w:val="21"/>
        </w:rPr>
        <w:t>of your personal information.</w:t>
      </w:r>
      <w:r w:rsidR="00FA5128" w:rsidRPr="00FA5128">
        <w:rPr>
          <w:color w:val="333333"/>
          <w:sz w:val="21"/>
          <w:szCs w:val="21"/>
        </w:rPr>
        <w:t xml:space="preserve"> </w:t>
      </w:r>
      <w:r w:rsidRPr="00FA5128">
        <w:rPr>
          <w:color w:val="333333"/>
          <w:sz w:val="21"/>
          <w:szCs w:val="21"/>
        </w:rPr>
        <w:t xml:space="preserve"> This enables you to ask us to suspend the processing of personal information about you, for example if you want us to establish its accuracy or the reason for processing it.</w:t>
      </w:r>
    </w:p>
    <w:p w:rsidR="00986CC2" w:rsidRPr="00FA5128" w:rsidRDefault="00986CC2" w:rsidP="00986CC2">
      <w:pPr>
        <w:pStyle w:val="Bullet1"/>
        <w:numPr>
          <w:ilvl w:val="0"/>
          <w:numId w:val="0"/>
        </w:numPr>
        <w:spacing w:after="0" w:line="240" w:lineRule="auto"/>
        <w:ind w:left="284"/>
        <w:rPr>
          <w:color w:val="333333"/>
          <w:sz w:val="21"/>
          <w:szCs w:val="21"/>
        </w:rPr>
      </w:pPr>
    </w:p>
    <w:p w:rsidR="00502768" w:rsidRPr="00FA5128" w:rsidRDefault="00502768" w:rsidP="00140488">
      <w:pPr>
        <w:pStyle w:val="HPStyle"/>
        <w:numPr>
          <w:ilvl w:val="2"/>
          <w:numId w:val="22"/>
        </w:numPr>
        <w:spacing w:after="0" w:line="240" w:lineRule="auto"/>
        <w:ind w:left="1440" w:hanging="720"/>
        <w:rPr>
          <w:color w:val="333333"/>
          <w:sz w:val="21"/>
          <w:szCs w:val="21"/>
        </w:rPr>
      </w:pPr>
      <w:r w:rsidRPr="00FA5128">
        <w:rPr>
          <w:b/>
          <w:color w:val="333333"/>
          <w:sz w:val="21"/>
          <w:szCs w:val="21"/>
        </w:rPr>
        <w:t xml:space="preserve">Request the transfer </w:t>
      </w:r>
      <w:r w:rsidRPr="00FA5128">
        <w:rPr>
          <w:color w:val="333333"/>
          <w:sz w:val="21"/>
          <w:szCs w:val="21"/>
        </w:rPr>
        <w:t>of your personal information to another party.</w:t>
      </w:r>
    </w:p>
    <w:p w:rsidR="00986CC2" w:rsidRPr="00FA5128" w:rsidRDefault="00986CC2" w:rsidP="00502768">
      <w:pPr>
        <w:pStyle w:val="NormalSpaced"/>
        <w:spacing w:after="0" w:line="240" w:lineRule="auto"/>
        <w:rPr>
          <w:color w:val="333333"/>
          <w:sz w:val="21"/>
          <w:szCs w:val="21"/>
        </w:rPr>
      </w:pPr>
    </w:p>
    <w:p w:rsidR="00502768" w:rsidRPr="00FA5128" w:rsidRDefault="00502768" w:rsidP="00140488">
      <w:pPr>
        <w:pStyle w:val="HPStyle"/>
        <w:numPr>
          <w:ilvl w:val="1"/>
          <w:numId w:val="22"/>
        </w:numPr>
        <w:spacing w:after="0" w:line="240" w:lineRule="auto"/>
        <w:ind w:left="720" w:hanging="720"/>
        <w:rPr>
          <w:color w:val="333333"/>
          <w:sz w:val="21"/>
          <w:szCs w:val="21"/>
        </w:rPr>
      </w:pPr>
      <w:r w:rsidRPr="00FA5128">
        <w:rPr>
          <w:color w:val="333333"/>
          <w:sz w:val="21"/>
          <w:szCs w:val="21"/>
        </w:rPr>
        <w:t xml:space="preserve">If you want to review, verify, correct or request erasure of your personal information, object to the processing of your personal data, or request that we transfer a copy of your personal information to another party, please contact </w:t>
      </w:r>
      <w:r w:rsidR="000B5293">
        <w:rPr>
          <w:color w:val="333333"/>
          <w:sz w:val="21"/>
          <w:szCs w:val="21"/>
        </w:rPr>
        <w:t>Richard Bulmer (Group Legal Manager)</w:t>
      </w:r>
      <w:r w:rsidRPr="00FA5128">
        <w:rPr>
          <w:color w:val="333333"/>
          <w:sz w:val="21"/>
          <w:szCs w:val="21"/>
        </w:rPr>
        <w:t xml:space="preserve"> in writing. </w:t>
      </w:r>
    </w:p>
    <w:p w:rsidR="00502768" w:rsidRPr="00FA5128" w:rsidRDefault="00502768" w:rsidP="00502768">
      <w:pPr>
        <w:pStyle w:val="NormalSpaced"/>
        <w:spacing w:after="0" w:line="240" w:lineRule="auto"/>
        <w:rPr>
          <w:b/>
          <w:color w:val="333333"/>
          <w:sz w:val="21"/>
          <w:szCs w:val="21"/>
          <w:u w:val="single"/>
        </w:rPr>
      </w:pPr>
    </w:p>
    <w:p w:rsidR="00502768" w:rsidRPr="00FA5128" w:rsidRDefault="00502768" w:rsidP="00140488">
      <w:pPr>
        <w:pStyle w:val="HPStyle"/>
        <w:numPr>
          <w:ilvl w:val="1"/>
          <w:numId w:val="22"/>
        </w:numPr>
        <w:spacing w:after="0" w:line="240" w:lineRule="auto"/>
        <w:ind w:left="720" w:hanging="720"/>
        <w:rPr>
          <w:color w:val="333333"/>
          <w:sz w:val="21"/>
          <w:szCs w:val="21"/>
        </w:rPr>
      </w:pPr>
      <w:r w:rsidRPr="00FA5128">
        <w:rPr>
          <w:color w:val="333333"/>
          <w:sz w:val="21"/>
          <w:szCs w:val="21"/>
        </w:rPr>
        <w:t xml:space="preserve">You will not have to pay a fee to access your personal information (or to exercise any of the other rights). </w:t>
      </w:r>
      <w:r w:rsidR="00FA5128" w:rsidRPr="00FA5128">
        <w:rPr>
          <w:color w:val="333333"/>
          <w:sz w:val="21"/>
          <w:szCs w:val="21"/>
        </w:rPr>
        <w:t xml:space="preserve"> </w:t>
      </w:r>
      <w:r w:rsidRPr="00FA5128">
        <w:rPr>
          <w:color w:val="333333"/>
          <w:sz w:val="21"/>
          <w:szCs w:val="21"/>
        </w:rPr>
        <w:t xml:space="preserve">However, we may charge a reasonable fee if your request for access is clearly unfounded or excessive. </w:t>
      </w:r>
      <w:r w:rsidR="00FA5128" w:rsidRPr="00FA5128">
        <w:rPr>
          <w:color w:val="333333"/>
          <w:sz w:val="21"/>
          <w:szCs w:val="21"/>
        </w:rPr>
        <w:t xml:space="preserve"> </w:t>
      </w:r>
      <w:r w:rsidRPr="00FA5128">
        <w:rPr>
          <w:color w:val="333333"/>
          <w:sz w:val="21"/>
          <w:szCs w:val="21"/>
        </w:rPr>
        <w:t>Alternatively, we may refuse to comply with the request in such circumstances.</w:t>
      </w:r>
    </w:p>
    <w:p w:rsidR="00830897" w:rsidRPr="00FA5128" w:rsidRDefault="00830897" w:rsidP="00502768">
      <w:pPr>
        <w:pStyle w:val="NormalSpaced"/>
        <w:spacing w:after="0" w:line="240" w:lineRule="auto"/>
        <w:rPr>
          <w:b/>
          <w:color w:val="333333"/>
          <w:sz w:val="21"/>
          <w:szCs w:val="21"/>
          <w:u w:val="single"/>
        </w:rPr>
      </w:pPr>
    </w:p>
    <w:p w:rsidR="00502768" w:rsidRPr="00FA5128" w:rsidRDefault="00502768" w:rsidP="00140488">
      <w:pPr>
        <w:pStyle w:val="HPStyle"/>
        <w:numPr>
          <w:ilvl w:val="1"/>
          <w:numId w:val="22"/>
        </w:numPr>
        <w:spacing w:after="0" w:line="240" w:lineRule="auto"/>
        <w:ind w:left="720" w:hanging="720"/>
        <w:rPr>
          <w:color w:val="333333"/>
          <w:sz w:val="21"/>
          <w:szCs w:val="21"/>
        </w:rPr>
      </w:pPr>
      <w:r w:rsidRPr="00FA5128">
        <w:rPr>
          <w:color w:val="333333"/>
          <w:sz w:val="21"/>
          <w:szCs w:val="21"/>
        </w:rPr>
        <w:t xml:space="preserve">We may need to request specific information from you to help us confirm your identity and ensure your right to access the information (or to exercise any of your other rights). </w:t>
      </w:r>
      <w:r w:rsidR="00FA5128" w:rsidRPr="00FA5128">
        <w:rPr>
          <w:color w:val="333333"/>
          <w:sz w:val="21"/>
          <w:szCs w:val="21"/>
        </w:rPr>
        <w:t xml:space="preserve"> </w:t>
      </w:r>
      <w:r w:rsidRPr="00FA5128">
        <w:rPr>
          <w:color w:val="333333"/>
          <w:sz w:val="21"/>
          <w:szCs w:val="21"/>
        </w:rPr>
        <w:t>This is another appropriate security measure to ensure that personal information is not disclosed to any person who has no right to receive it.</w:t>
      </w:r>
    </w:p>
    <w:p w:rsidR="00830897" w:rsidRPr="00FA5128" w:rsidRDefault="00830897" w:rsidP="00502768">
      <w:pPr>
        <w:pStyle w:val="1stIntroHeadings"/>
        <w:spacing w:after="0" w:line="240" w:lineRule="auto"/>
        <w:rPr>
          <w:b/>
          <w:color w:val="333333"/>
          <w:sz w:val="21"/>
          <w:szCs w:val="21"/>
          <w:u w:val="single"/>
        </w:rPr>
      </w:pPr>
    </w:p>
    <w:p w:rsidR="00502768" w:rsidRPr="00FA5128" w:rsidRDefault="00502768" w:rsidP="00140488">
      <w:pPr>
        <w:pStyle w:val="HPStyle"/>
        <w:numPr>
          <w:ilvl w:val="0"/>
          <w:numId w:val="22"/>
        </w:numPr>
        <w:spacing w:after="0" w:line="240" w:lineRule="auto"/>
        <w:ind w:left="720" w:hanging="720"/>
        <w:rPr>
          <w:b/>
          <w:color w:val="333333"/>
          <w:sz w:val="21"/>
          <w:szCs w:val="21"/>
          <w:u w:val="single"/>
        </w:rPr>
      </w:pPr>
      <w:r w:rsidRPr="00FA5128">
        <w:rPr>
          <w:b/>
          <w:color w:val="333333"/>
          <w:sz w:val="21"/>
          <w:szCs w:val="21"/>
          <w:u w:val="single"/>
        </w:rPr>
        <w:t>Right to withdraw consent</w:t>
      </w:r>
    </w:p>
    <w:p w:rsidR="00830897" w:rsidRPr="00FA5128" w:rsidRDefault="00830897" w:rsidP="00502768">
      <w:pPr>
        <w:pStyle w:val="NormalSpaced"/>
        <w:spacing w:after="0" w:line="240" w:lineRule="auto"/>
        <w:rPr>
          <w:color w:val="333333"/>
          <w:sz w:val="21"/>
          <w:szCs w:val="21"/>
        </w:rPr>
      </w:pPr>
    </w:p>
    <w:p w:rsidR="00502768" w:rsidRPr="00FA5128" w:rsidRDefault="00502768" w:rsidP="00140488">
      <w:pPr>
        <w:pStyle w:val="HPStyle"/>
        <w:numPr>
          <w:ilvl w:val="1"/>
          <w:numId w:val="22"/>
        </w:numPr>
        <w:spacing w:after="0" w:line="240" w:lineRule="auto"/>
        <w:ind w:left="720" w:hanging="720"/>
        <w:rPr>
          <w:color w:val="333333"/>
          <w:sz w:val="21"/>
          <w:szCs w:val="21"/>
        </w:rPr>
      </w:pPr>
      <w:r w:rsidRPr="00FA5128">
        <w:rPr>
          <w:color w:val="333333"/>
          <w:sz w:val="21"/>
          <w:szCs w:val="21"/>
        </w:rPr>
        <w:lastRenderedPageBreak/>
        <w:t>In the limited circumstances where we have relied on your consent for the collection, processing and transfer of your personal information for a specific purpose (which will be rare)</w:t>
      </w:r>
      <w:proofErr w:type="gramStart"/>
      <w:r w:rsidRPr="00FA5128">
        <w:rPr>
          <w:color w:val="333333"/>
          <w:sz w:val="21"/>
          <w:szCs w:val="21"/>
        </w:rPr>
        <w:t>,</w:t>
      </w:r>
      <w:proofErr w:type="gramEnd"/>
      <w:r w:rsidRPr="00FA5128">
        <w:rPr>
          <w:color w:val="333333"/>
          <w:sz w:val="21"/>
          <w:szCs w:val="21"/>
        </w:rPr>
        <w:t xml:space="preserve"> you have the right to withdraw your consent for that specific processing at any time. </w:t>
      </w:r>
      <w:r w:rsidR="00FA5128" w:rsidRPr="00FA5128">
        <w:rPr>
          <w:color w:val="333333"/>
          <w:sz w:val="21"/>
          <w:szCs w:val="21"/>
        </w:rPr>
        <w:t xml:space="preserve"> </w:t>
      </w:r>
      <w:r w:rsidRPr="00FA5128">
        <w:rPr>
          <w:color w:val="333333"/>
          <w:sz w:val="21"/>
          <w:szCs w:val="21"/>
        </w:rPr>
        <w:t xml:space="preserve">To withdraw your consent, please contact </w:t>
      </w:r>
      <w:r w:rsidR="000B5293">
        <w:rPr>
          <w:color w:val="333333"/>
          <w:sz w:val="21"/>
          <w:szCs w:val="21"/>
        </w:rPr>
        <w:t>Richard Bulmer (Group Legal Manager)</w:t>
      </w:r>
      <w:r w:rsidRPr="00FA5128">
        <w:rPr>
          <w:color w:val="333333"/>
          <w:sz w:val="21"/>
          <w:szCs w:val="21"/>
        </w:rPr>
        <w:t xml:space="preserve">. </w:t>
      </w:r>
      <w:r w:rsidR="00FA5128" w:rsidRPr="00FA5128">
        <w:rPr>
          <w:color w:val="333333"/>
          <w:sz w:val="21"/>
          <w:szCs w:val="21"/>
        </w:rPr>
        <w:t xml:space="preserve"> </w:t>
      </w:r>
      <w:r w:rsidRPr="00FA5128">
        <w:rPr>
          <w:color w:val="333333"/>
          <w:sz w:val="21"/>
          <w:szCs w:val="21"/>
        </w:rPr>
        <w:t xml:space="preserve">Once we have received notification that you have withdrawn your consent, we will no longer process your information for the purpose or purposes you originally agreed to, unless we have another legitimate basis for doing so in law. </w:t>
      </w:r>
    </w:p>
    <w:p w:rsidR="00830897" w:rsidRPr="00FA5128" w:rsidRDefault="00830897" w:rsidP="00502768">
      <w:pPr>
        <w:pStyle w:val="1stIntroHeadings"/>
        <w:spacing w:after="0" w:line="240" w:lineRule="auto"/>
        <w:rPr>
          <w:b/>
          <w:color w:val="333333"/>
          <w:sz w:val="21"/>
          <w:szCs w:val="21"/>
          <w:u w:val="single"/>
        </w:rPr>
      </w:pPr>
    </w:p>
    <w:p w:rsidR="00502768" w:rsidRPr="00FA5128" w:rsidRDefault="00502768" w:rsidP="00140488">
      <w:pPr>
        <w:pStyle w:val="HPStyle"/>
        <w:numPr>
          <w:ilvl w:val="0"/>
          <w:numId w:val="22"/>
        </w:numPr>
        <w:spacing w:after="0" w:line="240" w:lineRule="auto"/>
        <w:ind w:left="720" w:hanging="720"/>
        <w:rPr>
          <w:b/>
          <w:color w:val="333333"/>
          <w:sz w:val="21"/>
          <w:szCs w:val="21"/>
          <w:u w:val="single"/>
        </w:rPr>
      </w:pPr>
      <w:r w:rsidRPr="00FA5128">
        <w:rPr>
          <w:b/>
          <w:color w:val="333333"/>
          <w:sz w:val="21"/>
          <w:szCs w:val="21"/>
          <w:u w:val="single"/>
        </w:rPr>
        <w:t xml:space="preserve">Data protection </w:t>
      </w:r>
      <w:r w:rsidR="000B5293">
        <w:rPr>
          <w:b/>
          <w:color w:val="333333"/>
          <w:sz w:val="21"/>
          <w:szCs w:val="21"/>
          <w:u w:val="single"/>
        </w:rPr>
        <w:t>manager</w:t>
      </w:r>
    </w:p>
    <w:p w:rsidR="00FA5128" w:rsidRPr="00FA5128" w:rsidRDefault="00FA5128" w:rsidP="00502768">
      <w:pPr>
        <w:pStyle w:val="NormalSpaced"/>
        <w:spacing w:after="0" w:line="240" w:lineRule="auto"/>
        <w:rPr>
          <w:color w:val="333333"/>
          <w:sz w:val="21"/>
          <w:szCs w:val="21"/>
        </w:rPr>
      </w:pPr>
    </w:p>
    <w:p w:rsidR="00502768" w:rsidRPr="00FA5128" w:rsidRDefault="00502768" w:rsidP="00140488">
      <w:pPr>
        <w:pStyle w:val="HPStyle"/>
        <w:numPr>
          <w:ilvl w:val="1"/>
          <w:numId w:val="22"/>
        </w:numPr>
        <w:spacing w:after="0" w:line="240" w:lineRule="auto"/>
        <w:ind w:left="720" w:hanging="720"/>
        <w:rPr>
          <w:color w:val="333333"/>
          <w:sz w:val="21"/>
          <w:szCs w:val="21"/>
        </w:rPr>
      </w:pPr>
      <w:r w:rsidRPr="00FA5128">
        <w:rPr>
          <w:color w:val="333333"/>
          <w:sz w:val="21"/>
          <w:szCs w:val="21"/>
        </w:rPr>
        <w:t>We have appointed</w:t>
      </w:r>
      <w:r w:rsidR="000B5293">
        <w:rPr>
          <w:color w:val="333333"/>
          <w:sz w:val="21"/>
          <w:szCs w:val="21"/>
        </w:rPr>
        <w:t xml:space="preserve"> Richard Bulmer (Group Legal Manager)</w:t>
      </w:r>
      <w:r w:rsidRPr="00FA5128">
        <w:rPr>
          <w:color w:val="333333"/>
          <w:sz w:val="21"/>
          <w:szCs w:val="21"/>
        </w:rPr>
        <w:t xml:space="preserve"> to oversee compliance with this privacy notice.</w:t>
      </w:r>
      <w:r w:rsidR="00FA5128" w:rsidRPr="00FA5128">
        <w:rPr>
          <w:color w:val="333333"/>
          <w:sz w:val="21"/>
          <w:szCs w:val="21"/>
        </w:rPr>
        <w:t xml:space="preserve"> </w:t>
      </w:r>
      <w:r w:rsidRPr="00FA5128">
        <w:rPr>
          <w:color w:val="333333"/>
          <w:sz w:val="21"/>
          <w:szCs w:val="21"/>
        </w:rPr>
        <w:t xml:space="preserve"> If you have any questions about this privacy notice or how we handle your personal information, please contact </w:t>
      </w:r>
      <w:r w:rsidR="000B5293">
        <w:rPr>
          <w:color w:val="333333"/>
          <w:sz w:val="21"/>
          <w:szCs w:val="21"/>
        </w:rPr>
        <w:t>him</w:t>
      </w:r>
      <w:r w:rsidRPr="00FA5128">
        <w:rPr>
          <w:color w:val="333333"/>
          <w:sz w:val="21"/>
          <w:szCs w:val="21"/>
        </w:rPr>
        <w:t xml:space="preserve">. </w:t>
      </w:r>
      <w:r w:rsidR="00FA5128" w:rsidRPr="00FA5128">
        <w:rPr>
          <w:color w:val="333333"/>
          <w:sz w:val="21"/>
          <w:szCs w:val="21"/>
        </w:rPr>
        <w:t xml:space="preserve"> </w:t>
      </w:r>
      <w:r w:rsidRPr="00FA5128">
        <w:rPr>
          <w:color w:val="333333"/>
          <w:sz w:val="21"/>
          <w:szCs w:val="21"/>
        </w:rPr>
        <w:t>You have the right to make a complaint at any time to the Information Commissioner's Office (</w:t>
      </w:r>
      <w:r w:rsidR="00FA5128" w:rsidRPr="00FA5128">
        <w:rPr>
          <w:color w:val="333333"/>
          <w:sz w:val="21"/>
          <w:szCs w:val="21"/>
        </w:rPr>
        <w:t>the “</w:t>
      </w:r>
      <w:r w:rsidRPr="00FA5128">
        <w:rPr>
          <w:b/>
          <w:color w:val="333333"/>
          <w:sz w:val="21"/>
          <w:szCs w:val="21"/>
        </w:rPr>
        <w:t>ICO</w:t>
      </w:r>
      <w:r w:rsidR="00FA5128" w:rsidRPr="00FA5128">
        <w:rPr>
          <w:color w:val="333333"/>
          <w:sz w:val="21"/>
          <w:szCs w:val="21"/>
        </w:rPr>
        <w:t>”</w:t>
      </w:r>
      <w:r w:rsidRPr="00FA5128">
        <w:rPr>
          <w:color w:val="333333"/>
          <w:sz w:val="21"/>
          <w:szCs w:val="21"/>
        </w:rPr>
        <w:t>), the UK supervisory authority for data protection issues.</w:t>
      </w:r>
    </w:p>
    <w:p w:rsidR="00830897" w:rsidRPr="00FA5128" w:rsidRDefault="00830897" w:rsidP="00502768">
      <w:pPr>
        <w:pStyle w:val="1stIntroHeadings"/>
        <w:spacing w:after="0" w:line="240" w:lineRule="auto"/>
        <w:rPr>
          <w:b/>
          <w:color w:val="333333"/>
          <w:sz w:val="21"/>
          <w:szCs w:val="21"/>
          <w:u w:val="single"/>
        </w:rPr>
      </w:pPr>
    </w:p>
    <w:p w:rsidR="00502768" w:rsidRPr="00FA5128" w:rsidRDefault="00502768" w:rsidP="00140488">
      <w:pPr>
        <w:pStyle w:val="HPStyle"/>
        <w:numPr>
          <w:ilvl w:val="0"/>
          <w:numId w:val="22"/>
        </w:numPr>
        <w:spacing w:after="0" w:line="240" w:lineRule="auto"/>
        <w:ind w:left="720" w:hanging="720"/>
        <w:rPr>
          <w:b/>
          <w:color w:val="333333"/>
          <w:sz w:val="21"/>
          <w:szCs w:val="21"/>
          <w:u w:val="single"/>
        </w:rPr>
      </w:pPr>
      <w:r w:rsidRPr="00FA5128">
        <w:rPr>
          <w:b/>
          <w:color w:val="333333"/>
          <w:sz w:val="21"/>
          <w:szCs w:val="21"/>
          <w:u w:val="single"/>
        </w:rPr>
        <w:t>Changes to this privacy notice</w:t>
      </w:r>
    </w:p>
    <w:p w:rsidR="00FA5128" w:rsidRPr="00FA5128" w:rsidRDefault="00FA5128" w:rsidP="00502768">
      <w:pPr>
        <w:pStyle w:val="NormalSpaced"/>
        <w:spacing w:after="0" w:line="240" w:lineRule="auto"/>
        <w:rPr>
          <w:color w:val="333333"/>
          <w:sz w:val="21"/>
          <w:szCs w:val="21"/>
        </w:rPr>
      </w:pPr>
    </w:p>
    <w:p w:rsidR="00502768" w:rsidRPr="00FA5128" w:rsidRDefault="00502768" w:rsidP="00140488">
      <w:pPr>
        <w:pStyle w:val="HPStyle"/>
        <w:numPr>
          <w:ilvl w:val="1"/>
          <w:numId w:val="22"/>
        </w:numPr>
        <w:spacing w:after="0" w:line="240" w:lineRule="auto"/>
        <w:ind w:left="720" w:hanging="720"/>
        <w:rPr>
          <w:color w:val="333333"/>
          <w:sz w:val="21"/>
          <w:szCs w:val="21"/>
        </w:rPr>
      </w:pPr>
      <w:r w:rsidRPr="00FA5128">
        <w:rPr>
          <w:color w:val="333333"/>
          <w:sz w:val="21"/>
          <w:szCs w:val="21"/>
        </w:rPr>
        <w:t xml:space="preserve">We reserve the right to update this privacy notice at any time, and we will provide you with a new privacy notice when we make any substantial updates. </w:t>
      </w:r>
      <w:r w:rsidR="00FA5128" w:rsidRPr="00FA5128">
        <w:rPr>
          <w:color w:val="333333"/>
          <w:sz w:val="21"/>
          <w:szCs w:val="21"/>
        </w:rPr>
        <w:t xml:space="preserve"> </w:t>
      </w:r>
      <w:r w:rsidRPr="00FA5128">
        <w:rPr>
          <w:color w:val="333333"/>
          <w:sz w:val="21"/>
          <w:szCs w:val="21"/>
        </w:rPr>
        <w:t>We may also notify you in other ways from time to time about the processing of your personal information.</w:t>
      </w:r>
    </w:p>
    <w:p w:rsidR="00830897" w:rsidRPr="00FA5128" w:rsidRDefault="00830897" w:rsidP="00502768">
      <w:pPr>
        <w:pStyle w:val="NormalSpaced"/>
        <w:spacing w:after="0" w:line="240" w:lineRule="auto"/>
        <w:rPr>
          <w:b/>
          <w:color w:val="333333"/>
          <w:sz w:val="21"/>
          <w:szCs w:val="21"/>
        </w:rPr>
      </w:pPr>
    </w:p>
    <w:p w:rsidR="00502768" w:rsidRPr="00FA5128" w:rsidRDefault="00502768" w:rsidP="00502768">
      <w:pPr>
        <w:pStyle w:val="NormalSpaced"/>
        <w:spacing w:after="0" w:line="240" w:lineRule="auto"/>
        <w:rPr>
          <w:color w:val="333333"/>
          <w:sz w:val="21"/>
          <w:szCs w:val="21"/>
        </w:rPr>
      </w:pPr>
      <w:r w:rsidRPr="00FA5128">
        <w:rPr>
          <w:b/>
          <w:color w:val="333333"/>
          <w:sz w:val="21"/>
          <w:szCs w:val="21"/>
        </w:rPr>
        <w:t xml:space="preserve">If you have any questions about this privacy notice, please contact </w:t>
      </w:r>
      <w:r w:rsidR="000B5293">
        <w:rPr>
          <w:b/>
          <w:color w:val="333333"/>
          <w:sz w:val="21"/>
          <w:szCs w:val="21"/>
        </w:rPr>
        <w:t>Richard Bulmer (Group Legal Manager)</w:t>
      </w:r>
      <w:r w:rsidRPr="00FA5128">
        <w:rPr>
          <w:b/>
          <w:color w:val="333333"/>
          <w:sz w:val="21"/>
          <w:szCs w:val="21"/>
        </w:rPr>
        <w:t xml:space="preserve">. </w:t>
      </w:r>
    </w:p>
    <w:p w:rsidR="003128C5" w:rsidRPr="00FA5128" w:rsidRDefault="003128C5" w:rsidP="00502768">
      <w:pPr>
        <w:spacing w:after="0" w:line="240" w:lineRule="auto"/>
        <w:rPr>
          <w:color w:val="333333"/>
          <w:sz w:val="21"/>
          <w:szCs w:val="21"/>
        </w:rPr>
      </w:pPr>
    </w:p>
    <w:sectPr w:rsidR="003128C5" w:rsidRPr="00FA5128" w:rsidSect="00541ECA">
      <w:footerReference w:type="default" r:id="rId9"/>
      <w:headerReference w:type="first" r:id="rId10"/>
      <w:footerReference w:type="first" r:id="rId11"/>
      <w:pgSz w:w="11907" w:h="16840"/>
      <w:pgMar w:top="1077" w:right="1077" w:bottom="1077" w:left="1077" w:header="1077"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9BD" w:rsidRDefault="000A79BD" w:rsidP="003949ED">
      <w:r>
        <w:separator/>
      </w:r>
    </w:p>
  </w:endnote>
  <w:endnote w:type="continuationSeparator" w:id="0">
    <w:p w:rsidR="000A79BD" w:rsidRDefault="000A79BD" w:rsidP="0039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333587"/>
      <w:docPartObj>
        <w:docPartGallery w:val="Page Numbers (Bottom of Page)"/>
        <w:docPartUnique/>
      </w:docPartObj>
    </w:sdtPr>
    <w:sdtEndPr>
      <w:rPr>
        <w:color w:val="677013" w:themeColor="background1" w:themeShade="80"/>
        <w:spacing w:val="60"/>
      </w:rPr>
    </w:sdtEndPr>
    <w:sdtContent>
      <w:p w:rsidR="00986CC2" w:rsidRDefault="00986CC2">
        <w:pPr>
          <w:pStyle w:val="Footer"/>
          <w:pBdr>
            <w:top w:val="single" w:sz="4" w:space="1" w:color="AEBD20" w:themeColor="background1" w:themeShade="D9"/>
          </w:pBdr>
          <w:jc w:val="right"/>
        </w:pPr>
        <w:r>
          <w:fldChar w:fldCharType="begin"/>
        </w:r>
        <w:r>
          <w:instrText xml:space="preserve"> PAGE   \* MERGEFORMAT </w:instrText>
        </w:r>
        <w:r>
          <w:fldChar w:fldCharType="separate"/>
        </w:r>
        <w:r w:rsidR="00C65243">
          <w:rPr>
            <w:noProof/>
          </w:rPr>
          <w:t>4</w:t>
        </w:r>
        <w:r>
          <w:rPr>
            <w:noProof/>
          </w:rPr>
          <w:fldChar w:fldCharType="end"/>
        </w:r>
        <w:r>
          <w:t xml:space="preserve"> | </w:t>
        </w:r>
        <w:r>
          <w:rPr>
            <w:color w:val="677013" w:themeColor="background1" w:themeShade="80"/>
            <w:spacing w:val="60"/>
          </w:rPr>
          <w:t>Page</w:t>
        </w:r>
      </w:p>
    </w:sdtContent>
  </w:sdt>
  <w:p w:rsidR="005A2F76" w:rsidRPr="00986CC2" w:rsidRDefault="00C65243" w:rsidP="00986C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922375"/>
      <w:docPartObj>
        <w:docPartGallery w:val="Page Numbers (Bottom of Page)"/>
        <w:docPartUnique/>
      </w:docPartObj>
    </w:sdtPr>
    <w:sdtEndPr>
      <w:rPr>
        <w:color w:val="677013" w:themeColor="background1" w:themeShade="80"/>
        <w:spacing w:val="60"/>
      </w:rPr>
    </w:sdtEndPr>
    <w:sdtContent>
      <w:p w:rsidR="00541ECA" w:rsidRDefault="00541ECA">
        <w:pPr>
          <w:pStyle w:val="Footer"/>
          <w:pBdr>
            <w:top w:val="single" w:sz="4" w:space="1" w:color="AEBD20" w:themeColor="background1" w:themeShade="D9"/>
          </w:pBdr>
          <w:jc w:val="right"/>
        </w:pPr>
        <w:r>
          <w:fldChar w:fldCharType="begin"/>
        </w:r>
        <w:r>
          <w:instrText xml:space="preserve"> PAGE   \* MERGEFORMAT </w:instrText>
        </w:r>
        <w:r>
          <w:fldChar w:fldCharType="separate"/>
        </w:r>
        <w:r w:rsidR="00C65243">
          <w:rPr>
            <w:noProof/>
          </w:rPr>
          <w:t>1</w:t>
        </w:r>
        <w:r>
          <w:rPr>
            <w:noProof/>
          </w:rPr>
          <w:fldChar w:fldCharType="end"/>
        </w:r>
        <w:r>
          <w:t xml:space="preserve"> | </w:t>
        </w:r>
        <w:r>
          <w:rPr>
            <w:color w:val="677013" w:themeColor="background1" w:themeShade="80"/>
            <w:spacing w:val="60"/>
          </w:rPr>
          <w:t>Page</w:t>
        </w:r>
      </w:p>
    </w:sdtContent>
  </w:sdt>
  <w:p w:rsidR="00541ECA" w:rsidRDefault="00541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9BD" w:rsidRDefault="000A79BD" w:rsidP="003949ED">
      <w:r>
        <w:separator/>
      </w:r>
    </w:p>
  </w:footnote>
  <w:footnote w:type="continuationSeparator" w:id="0">
    <w:p w:rsidR="000A79BD" w:rsidRDefault="000A79BD" w:rsidP="00394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CA" w:rsidRDefault="00B264A1" w:rsidP="00541ECA">
    <w:pPr>
      <w:pStyle w:val="Header"/>
      <w:jc w:val="center"/>
    </w:pPr>
    <w:r>
      <w:rPr>
        <w:noProof/>
        <w:color w:val="0000FF"/>
        <w:lang w:eastAsia="en-GB"/>
      </w:rPr>
      <w:drawing>
        <wp:inline distT="0" distB="0" distL="0" distR="0" wp14:anchorId="0FD22D40" wp14:editId="0D1EA3E1">
          <wp:extent cx="1768415" cy="1237592"/>
          <wp:effectExtent l="0" t="0" r="3810" b="1270"/>
          <wp:docPr id="1" name="Picture 1" descr="Image result for dawsongroup plc">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awsongroup plc">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0802" cy="123926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212"/>
    <w:multiLevelType w:val="hybridMultilevel"/>
    <w:tmpl w:val="E0ACC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CE38DF"/>
    <w:multiLevelType w:val="multilevel"/>
    <w:tmpl w:val="81541600"/>
    <w:name w:val="HPNumBold"/>
    <w:styleLink w:val="HPNumBold"/>
    <w:lvl w:ilvl="0">
      <w:start w:val="1"/>
      <w:numFmt w:val="decimal"/>
      <w:pStyle w:val="HPBoldStyle"/>
      <w:lvlText w:val="%1"/>
      <w:lvlJc w:val="left"/>
      <w:pPr>
        <w:ind w:left="720" w:hanging="720"/>
      </w:pPr>
      <w:rPr>
        <w:rFonts w:asciiTheme="minorHAnsi" w:hAnsiTheme="minorHAnsi" w:hint="default"/>
        <w:b/>
        <w:sz w:val="22"/>
      </w:rPr>
    </w:lvl>
    <w:lvl w:ilvl="1">
      <w:start w:val="1"/>
      <w:numFmt w:val="none"/>
      <w:lvlText w:val="%2"/>
      <w:lvlJc w:val="left"/>
      <w:pPr>
        <w:ind w:left="1440" w:hanging="720"/>
      </w:pPr>
      <w:rPr>
        <w:rFonts w:asciiTheme="minorHAnsi" w:hAnsiTheme="minorHAnsi" w:hint="default"/>
        <w:sz w:val="22"/>
      </w:rPr>
    </w:lvl>
    <w:lvl w:ilvl="2">
      <w:start w:val="1"/>
      <w:numFmt w:val="decimal"/>
      <w:lvlText w:val="%1.%3"/>
      <w:lvlJc w:val="left"/>
      <w:pPr>
        <w:ind w:left="2160" w:hanging="720"/>
      </w:pPr>
      <w:rPr>
        <w:rFonts w:hint="default"/>
      </w:rPr>
    </w:lvl>
    <w:lvl w:ilvl="3">
      <w:start w:val="1"/>
      <w:numFmt w:val="decimal"/>
      <w:lvlText w:val="%1.%3.%4"/>
      <w:lvlJc w:val="left"/>
      <w:pPr>
        <w:ind w:left="2880" w:hanging="720"/>
      </w:pPr>
      <w:rPr>
        <w:rFonts w:hint="default"/>
      </w:rPr>
    </w:lvl>
    <w:lvl w:ilvl="4">
      <w:start w:val="1"/>
      <w:numFmt w:val="decimal"/>
      <w:lvlText w:val="%1.%3.%4.%5"/>
      <w:lvlJc w:val="left"/>
      <w:pPr>
        <w:ind w:left="3600" w:hanging="720"/>
      </w:pPr>
      <w:rPr>
        <w:rFonts w:hint="default"/>
      </w:rPr>
    </w:lvl>
    <w:lvl w:ilvl="5">
      <w:start w:val="1"/>
      <w:numFmt w:val="decimal"/>
      <w:lvlText w:val="%1.%3.%4.%5.%6"/>
      <w:lvlJc w:val="left"/>
      <w:pPr>
        <w:ind w:left="4320" w:hanging="720"/>
      </w:pPr>
      <w:rPr>
        <w:rFonts w:hint="default"/>
      </w:rPr>
    </w:lvl>
    <w:lvl w:ilvl="6">
      <w:start w:val="1"/>
      <w:numFmt w:val="decimal"/>
      <w:lvlText w:val="%1.%3.%4.%5.%6.%7"/>
      <w:lvlJc w:val="left"/>
      <w:pPr>
        <w:ind w:left="5040" w:hanging="720"/>
      </w:pPr>
      <w:rPr>
        <w:rFonts w:hint="default"/>
      </w:rPr>
    </w:lvl>
    <w:lvl w:ilvl="7">
      <w:start w:val="1"/>
      <w:numFmt w:val="decimal"/>
      <w:lvlText w:val="%1.%3.%4.%5.%6.%7.%8"/>
      <w:lvlJc w:val="left"/>
      <w:pPr>
        <w:ind w:left="5760" w:hanging="720"/>
      </w:pPr>
      <w:rPr>
        <w:rFonts w:hint="default"/>
      </w:rPr>
    </w:lvl>
    <w:lvl w:ilvl="8">
      <w:start w:val="1"/>
      <w:numFmt w:val="decimal"/>
      <w:lvlText w:val="%1.%3.%4.%5.%6.%7.%8.%9"/>
      <w:lvlJc w:val="left"/>
      <w:pPr>
        <w:ind w:left="6480" w:hanging="720"/>
      </w:pPr>
      <w:rPr>
        <w:rFonts w:hint="default"/>
      </w:rPr>
    </w:lvl>
  </w:abstractNum>
  <w:abstractNum w:abstractNumId="2">
    <w:nsid w:val="143D20AC"/>
    <w:multiLevelType w:val="hybridMultilevel"/>
    <w:tmpl w:val="1D444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9C1CAF"/>
    <w:multiLevelType w:val="multilevel"/>
    <w:tmpl w:val="6D84CAE0"/>
    <w:name w:val="HPNum2"/>
    <w:styleLink w:val="HPNum"/>
    <w:lvl w:ilvl="0">
      <w:start w:val="1"/>
      <w:numFmt w:val="decimal"/>
      <w:lvlText w:val="%1"/>
      <w:lvlJc w:val="left"/>
      <w:pPr>
        <w:ind w:left="720" w:hanging="720"/>
      </w:pPr>
      <w:rPr>
        <w:rFonts w:asciiTheme="minorHAnsi" w:hAnsiTheme="minorHAnsi" w:hint="default"/>
        <w:sz w:val="22"/>
      </w:rPr>
    </w:lvl>
    <w:lvl w:ilvl="1">
      <w:start w:val="1"/>
      <w:numFmt w:val="decimal"/>
      <w:lvlText w:val="%1.%2"/>
      <w:lvlJc w:val="left"/>
      <w:pPr>
        <w:ind w:left="1440" w:hanging="720"/>
      </w:pPr>
      <w:rPr>
        <w:rFonts w:asciiTheme="minorHAnsi" w:hAnsiTheme="minorHAnsi" w:hint="default"/>
        <w:sz w:val="22"/>
      </w:rPr>
    </w:lvl>
    <w:lvl w:ilvl="2">
      <w:start w:val="1"/>
      <w:numFmt w:val="decimal"/>
      <w:lvlText w:val="%1.%2.%3"/>
      <w:lvlJc w:val="left"/>
      <w:pPr>
        <w:ind w:left="2160" w:hanging="720"/>
      </w:pPr>
      <w:rPr>
        <w:rFonts w:asciiTheme="minorHAnsi" w:hAnsiTheme="minorHAnsi" w:hint="default"/>
        <w:sz w:val="22"/>
      </w:rPr>
    </w:lvl>
    <w:lvl w:ilvl="3">
      <w:start w:val="1"/>
      <w:numFmt w:val="decimal"/>
      <w:lvlText w:val="%1.%2.%3.%4"/>
      <w:lvlJc w:val="left"/>
      <w:pPr>
        <w:ind w:left="2880" w:hanging="720"/>
      </w:pPr>
      <w:rPr>
        <w:rFonts w:asciiTheme="minorHAnsi" w:hAnsiTheme="minorHAnsi" w:hint="default"/>
        <w:sz w:val="22"/>
      </w:rPr>
    </w:lvl>
    <w:lvl w:ilvl="4">
      <w:start w:val="1"/>
      <w:numFmt w:val="decimal"/>
      <w:lvlText w:val="%1.%2.%3.%4.%5"/>
      <w:lvlJc w:val="left"/>
      <w:pPr>
        <w:ind w:left="3600" w:hanging="720"/>
      </w:pPr>
      <w:rPr>
        <w:rFonts w:asciiTheme="minorHAnsi" w:hAnsiTheme="minorHAnsi" w:hint="default"/>
        <w:sz w:val="22"/>
      </w:rPr>
    </w:lvl>
    <w:lvl w:ilvl="5">
      <w:start w:val="1"/>
      <w:numFmt w:val="decimal"/>
      <w:lvlText w:val="%1.%2.%3.%4.%5.%6"/>
      <w:lvlJc w:val="left"/>
      <w:pPr>
        <w:ind w:left="4320" w:hanging="720"/>
      </w:pPr>
      <w:rPr>
        <w:rFonts w:asciiTheme="minorHAnsi" w:hAnsiTheme="minorHAnsi" w:hint="default"/>
        <w:sz w:val="22"/>
      </w:rPr>
    </w:lvl>
    <w:lvl w:ilvl="6">
      <w:start w:val="1"/>
      <w:numFmt w:val="decimal"/>
      <w:lvlText w:val="%1.%2.%3.%4.%5.%6.%7"/>
      <w:lvlJc w:val="left"/>
      <w:pPr>
        <w:ind w:left="5040" w:hanging="720"/>
      </w:pPr>
      <w:rPr>
        <w:rFonts w:asciiTheme="minorHAnsi" w:hAnsiTheme="minorHAnsi" w:hint="default"/>
        <w:sz w:val="22"/>
      </w:rPr>
    </w:lvl>
    <w:lvl w:ilvl="7">
      <w:start w:val="1"/>
      <w:numFmt w:val="decimal"/>
      <w:lvlText w:val="%1.%2.%3.%4.%5.%6.%7.%8"/>
      <w:lvlJc w:val="left"/>
      <w:pPr>
        <w:ind w:left="5760" w:hanging="720"/>
      </w:pPr>
      <w:rPr>
        <w:rFonts w:asciiTheme="minorHAnsi" w:hAnsiTheme="minorHAnsi" w:hint="default"/>
        <w:sz w:val="22"/>
      </w:rPr>
    </w:lvl>
    <w:lvl w:ilvl="8">
      <w:start w:val="1"/>
      <w:numFmt w:val="decimal"/>
      <w:lvlText w:val="%1.%2.%3.%4.%5.%6.%7.%8.%9"/>
      <w:lvlJc w:val="left"/>
      <w:pPr>
        <w:ind w:left="6480" w:hanging="720"/>
      </w:pPr>
      <w:rPr>
        <w:rFonts w:asciiTheme="minorHAnsi" w:hAnsiTheme="minorHAnsi" w:hint="default"/>
        <w:sz w:val="22"/>
      </w:rPr>
    </w:lvl>
  </w:abstractNum>
  <w:abstractNum w:abstractNumId="4">
    <w:nsid w:val="29F14A8A"/>
    <w:multiLevelType w:val="multilevel"/>
    <w:tmpl w:val="5F20BEF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0302350"/>
    <w:multiLevelType w:val="multilevel"/>
    <w:tmpl w:val="6D84CAE0"/>
    <w:name w:val="HPNum2"/>
    <w:numStyleLink w:val="HPNum"/>
  </w:abstractNum>
  <w:abstractNum w:abstractNumId="6">
    <w:nsid w:val="5B14617F"/>
    <w:multiLevelType w:val="hybridMultilevel"/>
    <w:tmpl w:val="FDBCB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B9A7D19"/>
    <w:multiLevelType w:val="hybridMultilevel"/>
    <w:tmpl w:val="FF90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05868F8"/>
    <w:multiLevelType w:val="hybridMultilevel"/>
    <w:tmpl w:val="6BD2B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5523AB0"/>
    <w:multiLevelType w:val="hybridMultilevel"/>
    <w:tmpl w:val="3DC62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A14466B"/>
    <w:multiLevelType w:val="hybridMultilevel"/>
    <w:tmpl w:val="5C64FE28"/>
    <w:lvl w:ilvl="0" w:tplc="0ADC0BD2">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3A1428D"/>
    <w:multiLevelType w:val="multilevel"/>
    <w:tmpl w:val="C7EAE452"/>
    <w:name w:val="HPNumHMRC"/>
    <w:styleLink w:val="HPNumHMRC"/>
    <w:lvl w:ilvl="0">
      <w:start w:val="1"/>
      <w:numFmt w:val="decimal"/>
      <w:pStyle w:val="HPHMRCStyle"/>
      <w:lvlText w:val="%1"/>
      <w:lvlJc w:val="left"/>
      <w:pPr>
        <w:ind w:left="720" w:hanging="720"/>
      </w:pPr>
      <w:rPr>
        <w:rFonts w:asciiTheme="minorHAnsi" w:hAnsiTheme="minorHAnsi" w:hint="default"/>
        <w:sz w:val="24"/>
      </w:rPr>
    </w:lvl>
    <w:lvl w:ilvl="1">
      <w:start w:val="1"/>
      <w:numFmt w:val="decimal"/>
      <w:lvlText w:val="%1.%2"/>
      <w:lvlJc w:val="left"/>
      <w:pPr>
        <w:ind w:left="1440" w:hanging="720"/>
      </w:pPr>
      <w:rPr>
        <w:rFonts w:asciiTheme="minorHAnsi" w:hAnsiTheme="minorHAnsi" w:hint="default"/>
        <w:sz w:val="24"/>
      </w:rPr>
    </w:lvl>
    <w:lvl w:ilvl="2">
      <w:start w:val="1"/>
      <w:numFmt w:val="decimal"/>
      <w:lvlText w:val="%1.%2.%3"/>
      <w:lvlJc w:val="left"/>
      <w:pPr>
        <w:ind w:left="2160" w:hanging="720"/>
      </w:pPr>
      <w:rPr>
        <w:rFonts w:ascii="Arial" w:hAnsi="Arial" w:hint="default"/>
        <w:sz w:val="24"/>
      </w:rPr>
    </w:lvl>
    <w:lvl w:ilvl="3">
      <w:start w:val="1"/>
      <w:numFmt w:val="decimal"/>
      <w:lvlText w:val="%1.%2.%3.%4"/>
      <w:lvlJc w:val="left"/>
      <w:pPr>
        <w:ind w:left="2880" w:hanging="720"/>
      </w:pPr>
      <w:rPr>
        <w:rFonts w:asciiTheme="minorHAnsi" w:hAnsiTheme="minorHAnsi" w:hint="default"/>
        <w:sz w:val="24"/>
      </w:rPr>
    </w:lvl>
    <w:lvl w:ilvl="4">
      <w:start w:val="1"/>
      <w:numFmt w:val="decimal"/>
      <w:lvlText w:val="%1.%2.%3.%4.%5"/>
      <w:lvlJc w:val="left"/>
      <w:pPr>
        <w:ind w:left="3600" w:hanging="720"/>
      </w:pPr>
      <w:rPr>
        <w:rFonts w:asciiTheme="minorHAnsi" w:hAnsiTheme="minorHAnsi" w:hint="default"/>
        <w:sz w:val="24"/>
      </w:rPr>
    </w:lvl>
    <w:lvl w:ilvl="5">
      <w:start w:val="1"/>
      <w:numFmt w:val="decimal"/>
      <w:lvlText w:val="%1.%2.%3.%4.%5.%6"/>
      <w:lvlJc w:val="left"/>
      <w:pPr>
        <w:ind w:left="4320" w:hanging="720"/>
      </w:pPr>
      <w:rPr>
        <w:rFonts w:asciiTheme="minorHAnsi" w:hAnsiTheme="minorHAnsi" w:hint="default"/>
        <w:sz w:val="24"/>
      </w:rPr>
    </w:lvl>
    <w:lvl w:ilvl="6">
      <w:start w:val="1"/>
      <w:numFmt w:val="decimal"/>
      <w:lvlText w:val="%1.%2.%3.%4.%5.%6.%7"/>
      <w:lvlJc w:val="left"/>
      <w:pPr>
        <w:ind w:left="5040" w:hanging="720"/>
      </w:pPr>
      <w:rPr>
        <w:rFonts w:asciiTheme="minorHAnsi" w:hAnsiTheme="minorHAnsi" w:hint="default"/>
        <w:sz w:val="24"/>
      </w:rPr>
    </w:lvl>
    <w:lvl w:ilvl="7">
      <w:start w:val="1"/>
      <w:numFmt w:val="decimal"/>
      <w:lvlText w:val="%1.%2.%3.%4.%5.%6.%7.%8"/>
      <w:lvlJc w:val="left"/>
      <w:pPr>
        <w:ind w:left="5760" w:hanging="720"/>
      </w:pPr>
      <w:rPr>
        <w:rFonts w:asciiTheme="minorHAnsi" w:hAnsiTheme="minorHAnsi" w:hint="default"/>
        <w:sz w:val="24"/>
      </w:rPr>
    </w:lvl>
    <w:lvl w:ilvl="8">
      <w:start w:val="1"/>
      <w:numFmt w:val="decimal"/>
      <w:lvlText w:val="%1.%2.%3.%4.%5.%6.%7.%8.%9"/>
      <w:lvlJc w:val="left"/>
      <w:pPr>
        <w:ind w:left="6480" w:hanging="720"/>
      </w:pPr>
      <w:rPr>
        <w:rFonts w:asciiTheme="minorHAnsi" w:hAnsiTheme="minorHAnsi" w:hint="default"/>
        <w:sz w:val="24"/>
      </w:rPr>
    </w:lvl>
  </w:abstractNum>
  <w:abstractNum w:abstractNumId="12">
    <w:nsid w:val="74791FF6"/>
    <w:multiLevelType w:val="hybridMultilevel"/>
    <w:tmpl w:val="D1D095B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A445DE0"/>
    <w:multiLevelType w:val="multilevel"/>
    <w:tmpl w:val="81541600"/>
    <w:numStyleLink w:val="HPNumBold"/>
  </w:abstractNum>
  <w:abstractNum w:abstractNumId="14">
    <w:nsid w:val="7B181D1E"/>
    <w:multiLevelType w:val="multilevel"/>
    <w:tmpl w:val="4BC4F2D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lvl w:ilvl="0">
        <w:start w:val="1"/>
        <w:numFmt w:val="decimal"/>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abstractNumId w:val="5"/>
  </w:num>
  <w:num w:numId="3">
    <w:abstractNumId w:val="1"/>
    <w:lvlOverride w:ilvl="0">
      <w:lvl w:ilvl="0">
        <w:start w:val="1"/>
        <w:numFmt w:val="decimal"/>
        <w:pStyle w:val="HPBoldStyle"/>
        <w:lvlText w:val="%1"/>
        <w:lvlJc w:val="left"/>
        <w:pPr>
          <w:ind w:left="720" w:hanging="720"/>
        </w:pPr>
        <w:rPr>
          <w:rFonts w:ascii="Arial" w:hAnsi="Arial" w:cs="Arial" w:hint="default"/>
          <w:b/>
          <w:sz w:val="22"/>
        </w:rPr>
      </w:lvl>
    </w:lvlOverride>
  </w:num>
  <w:num w:numId="4">
    <w:abstractNumId w:val="1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 w:ilvl="0">
        <w:start w:val="1"/>
        <w:numFmt w:val="decimal"/>
        <w:pStyle w:val="HPHMRCStyle"/>
        <w:lvlText w:val="%1"/>
        <w:lvlJc w:val="left"/>
        <w:pPr>
          <w:ind w:left="720" w:hanging="720"/>
        </w:pPr>
        <w:rPr>
          <w:rFonts w:ascii="Arial" w:hAnsi="Arial" w:cs="Arial" w:hint="default"/>
          <w:sz w:val="24"/>
        </w:rPr>
      </w:lvl>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11"/>
  </w:num>
  <w:num w:numId="14">
    <w:abstractNumId w:val="10"/>
  </w:num>
  <w:num w:numId="15">
    <w:abstractNumId w:val="0"/>
  </w:num>
  <w:num w:numId="16">
    <w:abstractNumId w:val="9"/>
  </w:num>
  <w:num w:numId="17">
    <w:abstractNumId w:val="2"/>
  </w:num>
  <w:num w:numId="18">
    <w:abstractNumId w:val="6"/>
  </w:num>
  <w:num w:numId="19">
    <w:abstractNumId w:val="12"/>
  </w:num>
  <w:num w:numId="20">
    <w:abstractNumId w:val="8"/>
  </w:num>
  <w:num w:numId="21">
    <w:abstractNumId w:val="7"/>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ilgDocRef" w:val="7089592"/>
    <w:docVar w:name="PilgDocVersion" w:val="1"/>
    <w:docVar w:name="PilgOrigDocID" w:val="7089592"/>
  </w:docVars>
  <w:rsids>
    <w:rsidRoot w:val="00502768"/>
    <w:rsid w:val="0000550A"/>
    <w:rsid w:val="00023F87"/>
    <w:rsid w:val="0008324D"/>
    <w:rsid w:val="000A245A"/>
    <w:rsid w:val="000A79BD"/>
    <w:rsid w:val="000B0600"/>
    <w:rsid w:val="000B5293"/>
    <w:rsid w:val="000E222A"/>
    <w:rsid w:val="000E3920"/>
    <w:rsid w:val="000E77B3"/>
    <w:rsid w:val="0012535B"/>
    <w:rsid w:val="00136F28"/>
    <w:rsid w:val="00140488"/>
    <w:rsid w:val="00182F78"/>
    <w:rsid w:val="001D1F73"/>
    <w:rsid w:val="001D7D5A"/>
    <w:rsid w:val="00235459"/>
    <w:rsid w:val="002576C4"/>
    <w:rsid w:val="00267643"/>
    <w:rsid w:val="003128C5"/>
    <w:rsid w:val="00367A33"/>
    <w:rsid w:val="003949ED"/>
    <w:rsid w:val="003B16D4"/>
    <w:rsid w:val="003C31CA"/>
    <w:rsid w:val="00423D63"/>
    <w:rsid w:val="00463933"/>
    <w:rsid w:val="00492EDF"/>
    <w:rsid w:val="004958BA"/>
    <w:rsid w:val="004B2688"/>
    <w:rsid w:val="004E67C7"/>
    <w:rsid w:val="00502768"/>
    <w:rsid w:val="00515600"/>
    <w:rsid w:val="00541ECA"/>
    <w:rsid w:val="00551085"/>
    <w:rsid w:val="00551141"/>
    <w:rsid w:val="005B22DF"/>
    <w:rsid w:val="005D7702"/>
    <w:rsid w:val="005F61C5"/>
    <w:rsid w:val="0062675E"/>
    <w:rsid w:val="006765B6"/>
    <w:rsid w:val="00714995"/>
    <w:rsid w:val="00723E2A"/>
    <w:rsid w:val="007743FD"/>
    <w:rsid w:val="007A48F4"/>
    <w:rsid w:val="007C4542"/>
    <w:rsid w:val="007C6FD1"/>
    <w:rsid w:val="007C7AD0"/>
    <w:rsid w:val="00830897"/>
    <w:rsid w:val="008D37AF"/>
    <w:rsid w:val="009224A2"/>
    <w:rsid w:val="00942B07"/>
    <w:rsid w:val="009441E1"/>
    <w:rsid w:val="00952D1F"/>
    <w:rsid w:val="0097343D"/>
    <w:rsid w:val="00986CC2"/>
    <w:rsid w:val="009B03C0"/>
    <w:rsid w:val="009D16E8"/>
    <w:rsid w:val="009E6256"/>
    <w:rsid w:val="00A0799E"/>
    <w:rsid w:val="00A35B6B"/>
    <w:rsid w:val="00A4387E"/>
    <w:rsid w:val="00AB798F"/>
    <w:rsid w:val="00AE798A"/>
    <w:rsid w:val="00B152D5"/>
    <w:rsid w:val="00B264A1"/>
    <w:rsid w:val="00B4174B"/>
    <w:rsid w:val="00B879D2"/>
    <w:rsid w:val="00BE45C6"/>
    <w:rsid w:val="00BF2C5A"/>
    <w:rsid w:val="00C202F9"/>
    <w:rsid w:val="00C24D11"/>
    <w:rsid w:val="00C50A72"/>
    <w:rsid w:val="00C524AA"/>
    <w:rsid w:val="00C558EC"/>
    <w:rsid w:val="00C65243"/>
    <w:rsid w:val="00C93439"/>
    <w:rsid w:val="00D76891"/>
    <w:rsid w:val="00DD6C60"/>
    <w:rsid w:val="00E0505E"/>
    <w:rsid w:val="00E117C0"/>
    <w:rsid w:val="00E1472A"/>
    <w:rsid w:val="00E14B01"/>
    <w:rsid w:val="00E34585"/>
    <w:rsid w:val="00ED4FE6"/>
    <w:rsid w:val="00EF560D"/>
    <w:rsid w:val="00F868CA"/>
    <w:rsid w:val="00F94DD1"/>
    <w:rsid w:val="00FA5128"/>
    <w:rsid w:val="00FB0D75"/>
    <w:rsid w:val="00FB7DFD"/>
    <w:rsid w:val="00FE1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768"/>
    <w:pPr>
      <w:spacing w:after="240" w:line="360" w:lineRule="auto"/>
    </w:pPr>
    <w:rPr>
      <w:rFonts w:eastAsia="Times New Roman" w:cs="Times New Roman"/>
      <w:szCs w:val="20"/>
    </w:rPr>
  </w:style>
  <w:style w:type="paragraph" w:styleId="Heading1">
    <w:name w:val="heading 1"/>
    <w:basedOn w:val="Normal"/>
    <w:next w:val="Normal"/>
    <w:link w:val="Heading1Char"/>
    <w:uiPriority w:val="9"/>
    <w:qFormat/>
    <w:rsid w:val="00C50A72"/>
    <w:pPr>
      <w:spacing w:before="480"/>
      <w:contextualSpacing/>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C50A72"/>
    <w:pPr>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B879D2"/>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879D2"/>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879D2"/>
    <w:pPr>
      <w:spacing w:before="200"/>
      <w:outlineLvl w:val="4"/>
    </w:pPr>
    <w:rPr>
      <w:rFonts w:asciiTheme="majorHAnsi" w:eastAsiaTheme="majorEastAsia" w:hAnsiTheme="majorHAnsi" w:cstheme="majorBidi"/>
      <w:b/>
      <w:bCs/>
      <w:color w:val="2070FF" w:themeColor="text1" w:themeTint="80"/>
    </w:rPr>
  </w:style>
  <w:style w:type="paragraph" w:styleId="Heading6">
    <w:name w:val="heading 6"/>
    <w:basedOn w:val="Normal"/>
    <w:next w:val="Normal"/>
    <w:link w:val="Heading6Char"/>
    <w:uiPriority w:val="9"/>
    <w:semiHidden/>
    <w:unhideWhenUsed/>
    <w:qFormat/>
    <w:rsid w:val="00B879D2"/>
    <w:pPr>
      <w:spacing w:line="271" w:lineRule="auto"/>
      <w:outlineLvl w:val="5"/>
    </w:pPr>
    <w:rPr>
      <w:rFonts w:asciiTheme="majorHAnsi" w:eastAsiaTheme="majorEastAsia" w:hAnsiTheme="majorHAnsi" w:cstheme="majorBidi"/>
      <w:b/>
      <w:bCs/>
      <w:i/>
      <w:iCs/>
      <w:color w:val="2070FF" w:themeColor="text1" w:themeTint="80"/>
    </w:rPr>
  </w:style>
  <w:style w:type="paragraph" w:styleId="Heading7">
    <w:name w:val="heading 7"/>
    <w:basedOn w:val="Normal"/>
    <w:next w:val="Normal"/>
    <w:link w:val="Heading7Char"/>
    <w:uiPriority w:val="9"/>
    <w:semiHidden/>
    <w:unhideWhenUsed/>
    <w:qFormat/>
    <w:rsid w:val="00B879D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879D2"/>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B879D2"/>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A72"/>
    <w:rPr>
      <w:rFonts w:eastAsiaTheme="majorEastAsia" w:cstheme="majorBidi"/>
      <w:b/>
      <w:bCs/>
      <w:szCs w:val="28"/>
      <w:u w:val="single"/>
    </w:rPr>
  </w:style>
  <w:style w:type="character" w:customStyle="1" w:styleId="Heading2Char">
    <w:name w:val="Heading 2 Char"/>
    <w:basedOn w:val="DefaultParagraphFont"/>
    <w:link w:val="Heading2"/>
    <w:uiPriority w:val="9"/>
    <w:rsid w:val="00C50A72"/>
    <w:rPr>
      <w:rFonts w:eastAsiaTheme="majorEastAsia" w:cstheme="majorBidi"/>
      <w:b/>
      <w:bCs/>
      <w:szCs w:val="26"/>
    </w:rPr>
  </w:style>
  <w:style w:type="character" w:customStyle="1" w:styleId="Heading3Char">
    <w:name w:val="Heading 3 Char"/>
    <w:basedOn w:val="DefaultParagraphFont"/>
    <w:link w:val="Heading3"/>
    <w:uiPriority w:val="9"/>
    <w:semiHidden/>
    <w:rsid w:val="00B879D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879D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879D2"/>
    <w:rPr>
      <w:rFonts w:asciiTheme="majorHAnsi" w:eastAsiaTheme="majorEastAsia" w:hAnsiTheme="majorHAnsi" w:cstheme="majorBidi"/>
      <w:b/>
      <w:bCs/>
      <w:color w:val="2070FF" w:themeColor="text1" w:themeTint="80"/>
    </w:rPr>
  </w:style>
  <w:style w:type="character" w:customStyle="1" w:styleId="Heading6Char">
    <w:name w:val="Heading 6 Char"/>
    <w:basedOn w:val="DefaultParagraphFont"/>
    <w:link w:val="Heading6"/>
    <w:uiPriority w:val="9"/>
    <w:semiHidden/>
    <w:rsid w:val="00B879D2"/>
    <w:rPr>
      <w:rFonts w:asciiTheme="majorHAnsi" w:eastAsiaTheme="majorEastAsia" w:hAnsiTheme="majorHAnsi" w:cstheme="majorBidi"/>
      <w:b/>
      <w:bCs/>
      <w:i/>
      <w:iCs/>
      <w:color w:val="2070FF" w:themeColor="text1" w:themeTint="80"/>
    </w:rPr>
  </w:style>
  <w:style w:type="character" w:customStyle="1" w:styleId="Heading7Char">
    <w:name w:val="Heading 7 Char"/>
    <w:basedOn w:val="DefaultParagraphFont"/>
    <w:link w:val="Heading7"/>
    <w:uiPriority w:val="9"/>
    <w:semiHidden/>
    <w:rsid w:val="00B879D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879D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879D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50A72"/>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C50A72"/>
    <w:rPr>
      <w:rFonts w:eastAsiaTheme="majorEastAsia" w:cstheme="majorBidi"/>
      <w:spacing w:val="5"/>
      <w:sz w:val="52"/>
      <w:szCs w:val="52"/>
    </w:rPr>
  </w:style>
  <w:style w:type="paragraph" w:styleId="Subtitle">
    <w:name w:val="Subtitle"/>
    <w:basedOn w:val="Normal"/>
    <w:next w:val="Normal"/>
    <w:link w:val="SubtitleChar"/>
    <w:uiPriority w:val="11"/>
    <w:qFormat/>
    <w:rsid w:val="00C50A72"/>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C50A72"/>
    <w:rPr>
      <w:rFonts w:eastAsiaTheme="majorEastAsia" w:cstheme="majorBidi"/>
      <w:i/>
      <w:iCs/>
      <w:spacing w:val="13"/>
      <w:sz w:val="24"/>
      <w:szCs w:val="24"/>
    </w:rPr>
  </w:style>
  <w:style w:type="character" w:styleId="Strong">
    <w:name w:val="Strong"/>
    <w:uiPriority w:val="22"/>
    <w:qFormat/>
    <w:rsid w:val="000E77B3"/>
    <w:rPr>
      <w:b/>
      <w:bCs/>
    </w:rPr>
  </w:style>
  <w:style w:type="character" w:styleId="Emphasis">
    <w:name w:val="Emphasis"/>
    <w:uiPriority w:val="20"/>
    <w:qFormat/>
    <w:rsid w:val="00B879D2"/>
    <w:rPr>
      <w:b/>
      <w:bCs/>
      <w:i/>
      <w:iCs/>
      <w:spacing w:val="10"/>
      <w:bdr w:val="none" w:sz="0" w:space="0" w:color="auto"/>
      <w:shd w:val="clear" w:color="auto" w:fill="auto"/>
    </w:rPr>
  </w:style>
  <w:style w:type="paragraph" w:styleId="NoSpacing">
    <w:name w:val="No Spacing"/>
    <w:basedOn w:val="Normal"/>
    <w:semiHidden/>
    <w:qFormat/>
    <w:rsid w:val="00B879D2"/>
  </w:style>
  <w:style w:type="paragraph" w:styleId="ListParagraph">
    <w:name w:val="List Paragraph"/>
    <w:basedOn w:val="Normal"/>
    <w:uiPriority w:val="34"/>
    <w:qFormat/>
    <w:rsid w:val="00B879D2"/>
    <w:pPr>
      <w:ind w:left="720"/>
      <w:contextualSpacing/>
    </w:pPr>
  </w:style>
  <w:style w:type="paragraph" w:styleId="Quote">
    <w:name w:val="Quote"/>
    <w:basedOn w:val="Normal"/>
    <w:next w:val="Normal"/>
    <w:link w:val="QuoteChar"/>
    <w:uiPriority w:val="29"/>
    <w:qFormat/>
    <w:rsid w:val="00B879D2"/>
    <w:pPr>
      <w:spacing w:before="200"/>
      <w:ind w:left="360" w:right="360"/>
    </w:pPr>
    <w:rPr>
      <w:i/>
      <w:iCs/>
    </w:rPr>
  </w:style>
  <w:style w:type="character" w:customStyle="1" w:styleId="QuoteChar">
    <w:name w:val="Quote Char"/>
    <w:basedOn w:val="DefaultParagraphFont"/>
    <w:link w:val="Quote"/>
    <w:uiPriority w:val="29"/>
    <w:rsid w:val="00B879D2"/>
    <w:rPr>
      <w:i/>
      <w:iCs/>
    </w:rPr>
  </w:style>
  <w:style w:type="paragraph" w:styleId="IntenseQuote">
    <w:name w:val="Intense Quote"/>
    <w:basedOn w:val="Normal"/>
    <w:next w:val="Normal"/>
    <w:link w:val="IntenseQuoteChar"/>
    <w:uiPriority w:val="30"/>
    <w:qFormat/>
    <w:rsid w:val="00B879D2"/>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B879D2"/>
    <w:rPr>
      <w:b/>
      <w:bCs/>
      <w:i/>
      <w:iCs/>
    </w:rPr>
  </w:style>
  <w:style w:type="character" w:styleId="SubtleEmphasis">
    <w:name w:val="Subtle Emphasis"/>
    <w:uiPriority w:val="19"/>
    <w:qFormat/>
    <w:rsid w:val="00B879D2"/>
    <w:rPr>
      <w:i/>
      <w:iCs/>
    </w:rPr>
  </w:style>
  <w:style w:type="character" w:styleId="IntenseEmphasis">
    <w:name w:val="Intense Emphasis"/>
    <w:uiPriority w:val="21"/>
    <w:qFormat/>
    <w:rsid w:val="00B879D2"/>
    <w:rPr>
      <w:b/>
      <w:bCs/>
    </w:rPr>
  </w:style>
  <w:style w:type="character" w:styleId="SubtleReference">
    <w:name w:val="Subtle Reference"/>
    <w:uiPriority w:val="31"/>
    <w:qFormat/>
    <w:rsid w:val="00B879D2"/>
    <w:rPr>
      <w:smallCaps/>
    </w:rPr>
  </w:style>
  <w:style w:type="character" w:styleId="IntenseReference">
    <w:name w:val="Intense Reference"/>
    <w:uiPriority w:val="32"/>
    <w:qFormat/>
    <w:rsid w:val="00B879D2"/>
    <w:rPr>
      <w:smallCaps/>
      <w:spacing w:val="5"/>
      <w:u w:val="single"/>
    </w:rPr>
  </w:style>
  <w:style w:type="character" w:styleId="BookTitle">
    <w:name w:val="Book Title"/>
    <w:uiPriority w:val="33"/>
    <w:qFormat/>
    <w:rsid w:val="00B879D2"/>
    <w:rPr>
      <w:i/>
      <w:iCs/>
      <w:smallCaps/>
      <w:spacing w:val="5"/>
    </w:rPr>
  </w:style>
  <w:style w:type="paragraph" w:styleId="TOCHeading">
    <w:name w:val="TOC Heading"/>
    <w:basedOn w:val="Heading1"/>
    <w:next w:val="Normal"/>
    <w:uiPriority w:val="39"/>
    <w:semiHidden/>
    <w:unhideWhenUsed/>
    <w:qFormat/>
    <w:rsid w:val="00B879D2"/>
    <w:pPr>
      <w:outlineLvl w:val="9"/>
    </w:pPr>
    <w:rPr>
      <w:lang w:bidi="en-US"/>
    </w:rPr>
  </w:style>
  <w:style w:type="numbering" w:customStyle="1" w:styleId="HPNum">
    <w:name w:val="HPNum"/>
    <w:uiPriority w:val="99"/>
    <w:rsid w:val="00ED4FE6"/>
    <w:pPr>
      <w:numPr>
        <w:numId w:val="12"/>
      </w:numPr>
    </w:pPr>
  </w:style>
  <w:style w:type="numbering" w:customStyle="1" w:styleId="HPNumBold">
    <w:name w:val="HPNumBold"/>
    <w:uiPriority w:val="99"/>
    <w:rsid w:val="00ED4FE6"/>
    <w:pPr>
      <w:numPr>
        <w:numId w:val="11"/>
      </w:numPr>
    </w:pPr>
  </w:style>
  <w:style w:type="numbering" w:customStyle="1" w:styleId="HPNumHMRC">
    <w:name w:val="HPNumHMRC"/>
    <w:basedOn w:val="NoList"/>
    <w:uiPriority w:val="99"/>
    <w:rsid w:val="00ED4FE6"/>
    <w:pPr>
      <w:numPr>
        <w:numId w:val="13"/>
      </w:numPr>
    </w:pPr>
  </w:style>
  <w:style w:type="paragraph" w:customStyle="1" w:styleId="HPStyle">
    <w:name w:val="HPStyle"/>
    <w:basedOn w:val="Normal"/>
    <w:uiPriority w:val="2"/>
    <w:qFormat/>
    <w:rsid w:val="002576C4"/>
  </w:style>
  <w:style w:type="paragraph" w:customStyle="1" w:styleId="HPBoldStyle">
    <w:name w:val="HPBoldStyle"/>
    <w:basedOn w:val="Normal"/>
    <w:uiPriority w:val="3"/>
    <w:qFormat/>
    <w:rsid w:val="002576C4"/>
    <w:pPr>
      <w:numPr>
        <w:numId w:val="3"/>
      </w:numPr>
    </w:pPr>
    <w:rPr>
      <w:b/>
    </w:rPr>
  </w:style>
  <w:style w:type="paragraph" w:customStyle="1" w:styleId="HPHMRCStyle">
    <w:name w:val="HPHMRCStyle"/>
    <w:basedOn w:val="Normal"/>
    <w:uiPriority w:val="4"/>
    <w:qFormat/>
    <w:rsid w:val="002576C4"/>
    <w:pPr>
      <w:numPr>
        <w:numId w:val="6"/>
      </w:numPr>
      <w:spacing w:after="360"/>
    </w:pPr>
    <w:rPr>
      <w:sz w:val="24"/>
    </w:rPr>
  </w:style>
  <w:style w:type="paragraph" w:styleId="BalloonText">
    <w:name w:val="Balloon Text"/>
    <w:basedOn w:val="Normal"/>
    <w:link w:val="BalloonTextChar"/>
    <w:uiPriority w:val="99"/>
    <w:semiHidden/>
    <w:unhideWhenUsed/>
    <w:rsid w:val="00C24D11"/>
    <w:rPr>
      <w:rFonts w:ascii="Tahoma" w:hAnsi="Tahoma" w:cs="Tahoma"/>
      <w:sz w:val="16"/>
      <w:szCs w:val="16"/>
    </w:rPr>
  </w:style>
  <w:style w:type="character" w:customStyle="1" w:styleId="BalloonTextChar">
    <w:name w:val="Balloon Text Char"/>
    <w:basedOn w:val="DefaultParagraphFont"/>
    <w:link w:val="BalloonText"/>
    <w:uiPriority w:val="99"/>
    <w:semiHidden/>
    <w:rsid w:val="00C24D11"/>
    <w:rPr>
      <w:rFonts w:ascii="Tahoma" w:hAnsi="Tahoma" w:cs="Tahoma"/>
      <w:sz w:val="16"/>
      <w:szCs w:val="16"/>
    </w:rPr>
  </w:style>
  <w:style w:type="paragraph" w:customStyle="1" w:styleId="Address">
    <w:name w:val="Address"/>
    <w:basedOn w:val="Normal"/>
    <w:next w:val="Normal"/>
    <w:qFormat/>
    <w:rsid w:val="00AB798F"/>
    <w:pPr>
      <w:jc w:val="left"/>
    </w:pPr>
  </w:style>
  <w:style w:type="paragraph" w:styleId="Header">
    <w:name w:val="header"/>
    <w:basedOn w:val="Normal"/>
    <w:link w:val="HeaderChar"/>
    <w:uiPriority w:val="99"/>
    <w:unhideWhenUsed/>
    <w:rsid w:val="003949ED"/>
    <w:pPr>
      <w:tabs>
        <w:tab w:val="center" w:pos="4513"/>
        <w:tab w:val="right" w:pos="9026"/>
      </w:tabs>
    </w:pPr>
  </w:style>
  <w:style w:type="character" w:customStyle="1" w:styleId="HeaderChar">
    <w:name w:val="Header Char"/>
    <w:basedOn w:val="DefaultParagraphFont"/>
    <w:link w:val="Header"/>
    <w:uiPriority w:val="99"/>
    <w:rsid w:val="003949ED"/>
  </w:style>
  <w:style w:type="paragraph" w:styleId="Footer">
    <w:name w:val="footer"/>
    <w:basedOn w:val="Normal"/>
    <w:link w:val="FooterChar"/>
    <w:uiPriority w:val="99"/>
    <w:unhideWhenUsed/>
    <w:rsid w:val="003949ED"/>
    <w:pPr>
      <w:tabs>
        <w:tab w:val="center" w:pos="4513"/>
        <w:tab w:val="right" w:pos="9026"/>
      </w:tabs>
    </w:pPr>
  </w:style>
  <w:style w:type="character" w:customStyle="1" w:styleId="FooterChar">
    <w:name w:val="Footer Char"/>
    <w:basedOn w:val="DefaultParagraphFont"/>
    <w:link w:val="Footer"/>
    <w:uiPriority w:val="99"/>
    <w:rsid w:val="003949ED"/>
  </w:style>
  <w:style w:type="paragraph" w:customStyle="1" w:styleId="1stIntroHeadings">
    <w:name w:val="1stIntroHeadings"/>
    <w:basedOn w:val="Normal"/>
    <w:next w:val="Normal"/>
    <w:rsid w:val="00502768"/>
    <w:pPr>
      <w:tabs>
        <w:tab w:val="left" w:pos="709"/>
      </w:tabs>
    </w:pPr>
    <w:rPr>
      <w:sz w:val="24"/>
      <w:szCs w:val="24"/>
    </w:rPr>
  </w:style>
  <w:style w:type="paragraph" w:customStyle="1" w:styleId="NormalSpaced">
    <w:name w:val="NormalSpaced"/>
    <w:basedOn w:val="Normal"/>
    <w:next w:val="Normal"/>
    <w:rsid w:val="00502768"/>
  </w:style>
  <w:style w:type="paragraph" w:customStyle="1" w:styleId="Bullet1">
    <w:name w:val="Bullet1"/>
    <w:basedOn w:val="Normal"/>
    <w:rsid w:val="00502768"/>
    <w:pPr>
      <w:numPr>
        <w:numId w:val="14"/>
      </w:numPr>
      <w:spacing w:line="300" w:lineRule="atLeast"/>
    </w:pPr>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768"/>
    <w:pPr>
      <w:spacing w:after="240" w:line="360" w:lineRule="auto"/>
    </w:pPr>
    <w:rPr>
      <w:rFonts w:eastAsia="Times New Roman" w:cs="Times New Roman"/>
      <w:szCs w:val="20"/>
    </w:rPr>
  </w:style>
  <w:style w:type="paragraph" w:styleId="Heading1">
    <w:name w:val="heading 1"/>
    <w:basedOn w:val="Normal"/>
    <w:next w:val="Normal"/>
    <w:link w:val="Heading1Char"/>
    <w:uiPriority w:val="9"/>
    <w:qFormat/>
    <w:rsid w:val="00C50A72"/>
    <w:pPr>
      <w:spacing w:before="480"/>
      <w:contextualSpacing/>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C50A72"/>
    <w:pPr>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B879D2"/>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879D2"/>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879D2"/>
    <w:pPr>
      <w:spacing w:before="200"/>
      <w:outlineLvl w:val="4"/>
    </w:pPr>
    <w:rPr>
      <w:rFonts w:asciiTheme="majorHAnsi" w:eastAsiaTheme="majorEastAsia" w:hAnsiTheme="majorHAnsi" w:cstheme="majorBidi"/>
      <w:b/>
      <w:bCs/>
      <w:color w:val="2070FF" w:themeColor="text1" w:themeTint="80"/>
    </w:rPr>
  </w:style>
  <w:style w:type="paragraph" w:styleId="Heading6">
    <w:name w:val="heading 6"/>
    <w:basedOn w:val="Normal"/>
    <w:next w:val="Normal"/>
    <w:link w:val="Heading6Char"/>
    <w:uiPriority w:val="9"/>
    <w:semiHidden/>
    <w:unhideWhenUsed/>
    <w:qFormat/>
    <w:rsid w:val="00B879D2"/>
    <w:pPr>
      <w:spacing w:line="271" w:lineRule="auto"/>
      <w:outlineLvl w:val="5"/>
    </w:pPr>
    <w:rPr>
      <w:rFonts w:asciiTheme="majorHAnsi" w:eastAsiaTheme="majorEastAsia" w:hAnsiTheme="majorHAnsi" w:cstheme="majorBidi"/>
      <w:b/>
      <w:bCs/>
      <w:i/>
      <w:iCs/>
      <w:color w:val="2070FF" w:themeColor="text1" w:themeTint="80"/>
    </w:rPr>
  </w:style>
  <w:style w:type="paragraph" w:styleId="Heading7">
    <w:name w:val="heading 7"/>
    <w:basedOn w:val="Normal"/>
    <w:next w:val="Normal"/>
    <w:link w:val="Heading7Char"/>
    <w:uiPriority w:val="9"/>
    <w:semiHidden/>
    <w:unhideWhenUsed/>
    <w:qFormat/>
    <w:rsid w:val="00B879D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879D2"/>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B879D2"/>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A72"/>
    <w:rPr>
      <w:rFonts w:eastAsiaTheme="majorEastAsia" w:cstheme="majorBidi"/>
      <w:b/>
      <w:bCs/>
      <w:szCs w:val="28"/>
      <w:u w:val="single"/>
    </w:rPr>
  </w:style>
  <w:style w:type="character" w:customStyle="1" w:styleId="Heading2Char">
    <w:name w:val="Heading 2 Char"/>
    <w:basedOn w:val="DefaultParagraphFont"/>
    <w:link w:val="Heading2"/>
    <w:uiPriority w:val="9"/>
    <w:rsid w:val="00C50A72"/>
    <w:rPr>
      <w:rFonts w:eastAsiaTheme="majorEastAsia" w:cstheme="majorBidi"/>
      <w:b/>
      <w:bCs/>
      <w:szCs w:val="26"/>
    </w:rPr>
  </w:style>
  <w:style w:type="character" w:customStyle="1" w:styleId="Heading3Char">
    <w:name w:val="Heading 3 Char"/>
    <w:basedOn w:val="DefaultParagraphFont"/>
    <w:link w:val="Heading3"/>
    <w:uiPriority w:val="9"/>
    <w:semiHidden/>
    <w:rsid w:val="00B879D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879D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879D2"/>
    <w:rPr>
      <w:rFonts w:asciiTheme="majorHAnsi" w:eastAsiaTheme="majorEastAsia" w:hAnsiTheme="majorHAnsi" w:cstheme="majorBidi"/>
      <w:b/>
      <w:bCs/>
      <w:color w:val="2070FF" w:themeColor="text1" w:themeTint="80"/>
    </w:rPr>
  </w:style>
  <w:style w:type="character" w:customStyle="1" w:styleId="Heading6Char">
    <w:name w:val="Heading 6 Char"/>
    <w:basedOn w:val="DefaultParagraphFont"/>
    <w:link w:val="Heading6"/>
    <w:uiPriority w:val="9"/>
    <w:semiHidden/>
    <w:rsid w:val="00B879D2"/>
    <w:rPr>
      <w:rFonts w:asciiTheme="majorHAnsi" w:eastAsiaTheme="majorEastAsia" w:hAnsiTheme="majorHAnsi" w:cstheme="majorBidi"/>
      <w:b/>
      <w:bCs/>
      <w:i/>
      <w:iCs/>
      <w:color w:val="2070FF" w:themeColor="text1" w:themeTint="80"/>
    </w:rPr>
  </w:style>
  <w:style w:type="character" w:customStyle="1" w:styleId="Heading7Char">
    <w:name w:val="Heading 7 Char"/>
    <w:basedOn w:val="DefaultParagraphFont"/>
    <w:link w:val="Heading7"/>
    <w:uiPriority w:val="9"/>
    <w:semiHidden/>
    <w:rsid w:val="00B879D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879D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879D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50A72"/>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C50A72"/>
    <w:rPr>
      <w:rFonts w:eastAsiaTheme="majorEastAsia" w:cstheme="majorBidi"/>
      <w:spacing w:val="5"/>
      <w:sz w:val="52"/>
      <w:szCs w:val="52"/>
    </w:rPr>
  </w:style>
  <w:style w:type="paragraph" w:styleId="Subtitle">
    <w:name w:val="Subtitle"/>
    <w:basedOn w:val="Normal"/>
    <w:next w:val="Normal"/>
    <w:link w:val="SubtitleChar"/>
    <w:uiPriority w:val="11"/>
    <w:qFormat/>
    <w:rsid w:val="00C50A72"/>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C50A72"/>
    <w:rPr>
      <w:rFonts w:eastAsiaTheme="majorEastAsia" w:cstheme="majorBidi"/>
      <w:i/>
      <w:iCs/>
      <w:spacing w:val="13"/>
      <w:sz w:val="24"/>
      <w:szCs w:val="24"/>
    </w:rPr>
  </w:style>
  <w:style w:type="character" w:styleId="Strong">
    <w:name w:val="Strong"/>
    <w:uiPriority w:val="22"/>
    <w:qFormat/>
    <w:rsid w:val="000E77B3"/>
    <w:rPr>
      <w:b/>
      <w:bCs/>
    </w:rPr>
  </w:style>
  <w:style w:type="character" w:styleId="Emphasis">
    <w:name w:val="Emphasis"/>
    <w:uiPriority w:val="20"/>
    <w:qFormat/>
    <w:rsid w:val="00B879D2"/>
    <w:rPr>
      <w:b/>
      <w:bCs/>
      <w:i/>
      <w:iCs/>
      <w:spacing w:val="10"/>
      <w:bdr w:val="none" w:sz="0" w:space="0" w:color="auto"/>
      <w:shd w:val="clear" w:color="auto" w:fill="auto"/>
    </w:rPr>
  </w:style>
  <w:style w:type="paragraph" w:styleId="NoSpacing">
    <w:name w:val="No Spacing"/>
    <w:basedOn w:val="Normal"/>
    <w:semiHidden/>
    <w:qFormat/>
    <w:rsid w:val="00B879D2"/>
  </w:style>
  <w:style w:type="paragraph" w:styleId="ListParagraph">
    <w:name w:val="List Paragraph"/>
    <w:basedOn w:val="Normal"/>
    <w:uiPriority w:val="34"/>
    <w:qFormat/>
    <w:rsid w:val="00B879D2"/>
    <w:pPr>
      <w:ind w:left="720"/>
      <w:contextualSpacing/>
    </w:pPr>
  </w:style>
  <w:style w:type="paragraph" w:styleId="Quote">
    <w:name w:val="Quote"/>
    <w:basedOn w:val="Normal"/>
    <w:next w:val="Normal"/>
    <w:link w:val="QuoteChar"/>
    <w:uiPriority w:val="29"/>
    <w:qFormat/>
    <w:rsid w:val="00B879D2"/>
    <w:pPr>
      <w:spacing w:before="200"/>
      <w:ind w:left="360" w:right="360"/>
    </w:pPr>
    <w:rPr>
      <w:i/>
      <w:iCs/>
    </w:rPr>
  </w:style>
  <w:style w:type="character" w:customStyle="1" w:styleId="QuoteChar">
    <w:name w:val="Quote Char"/>
    <w:basedOn w:val="DefaultParagraphFont"/>
    <w:link w:val="Quote"/>
    <w:uiPriority w:val="29"/>
    <w:rsid w:val="00B879D2"/>
    <w:rPr>
      <w:i/>
      <w:iCs/>
    </w:rPr>
  </w:style>
  <w:style w:type="paragraph" w:styleId="IntenseQuote">
    <w:name w:val="Intense Quote"/>
    <w:basedOn w:val="Normal"/>
    <w:next w:val="Normal"/>
    <w:link w:val="IntenseQuoteChar"/>
    <w:uiPriority w:val="30"/>
    <w:qFormat/>
    <w:rsid w:val="00B879D2"/>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B879D2"/>
    <w:rPr>
      <w:b/>
      <w:bCs/>
      <w:i/>
      <w:iCs/>
    </w:rPr>
  </w:style>
  <w:style w:type="character" w:styleId="SubtleEmphasis">
    <w:name w:val="Subtle Emphasis"/>
    <w:uiPriority w:val="19"/>
    <w:qFormat/>
    <w:rsid w:val="00B879D2"/>
    <w:rPr>
      <w:i/>
      <w:iCs/>
    </w:rPr>
  </w:style>
  <w:style w:type="character" w:styleId="IntenseEmphasis">
    <w:name w:val="Intense Emphasis"/>
    <w:uiPriority w:val="21"/>
    <w:qFormat/>
    <w:rsid w:val="00B879D2"/>
    <w:rPr>
      <w:b/>
      <w:bCs/>
    </w:rPr>
  </w:style>
  <w:style w:type="character" w:styleId="SubtleReference">
    <w:name w:val="Subtle Reference"/>
    <w:uiPriority w:val="31"/>
    <w:qFormat/>
    <w:rsid w:val="00B879D2"/>
    <w:rPr>
      <w:smallCaps/>
    </w:rPr>
  </w:style>
  <w:style w:type="character" w:styleId="IntenseReference">
    <w:name w:val="Intense Reference"/>
    <w:uiPriority w:val="32"/>
    <w:qFormat/>
    <w:rsid w:val="00B879D2"/>
    <w:rPr>
      <w:smallCaps/>
      <w:spacing w:val="5"/>
      <w:u w:val="single"/>
    </w:rPr>
  </w:style>
  <w:style w:type="character" w:styleId="BookTitle">
    <w:name w:val="Book Title"/>
    <w:uiPriority w:val="33"/>
    <w:qFormat/>
    <w:rsid w:val="00B879D2"/>
    <w:rPr>
      <w:i/>
      <w:iCs/>
      <w:smallCaps/>
      <w:spacing w:val="5"/>
    </w:rPr>
  </w:style>
  <w:style w:type="paragraph" w:styleId="TOCHeading">
    <w:name w:val="TOC Heading"/>
    <w:basedOn w:val="Heading1"/>
    <w:next w:val="Normal"/>
    <w:uiPriority w:val="39"/>
    <w:semiHidden/>
    <w:unhideWhenUsed/>
    <w:qFormat/>
    <w:rsid w:val="00B879D2"/>
    <w:pPr>
      <w:outlineLvl w:val="9"/>
    </w:pPr>
    <w:rPr>
      <w:lang w:bidi="en-US"/>
    </w:rPr>
  </w:style>
  <w:style w:type="numbering" w:customStyle="1" w:styleId="HPNum">
    <w:name w:val="HPNum"/>
    <w:uiPriority w:val="99"/>
    <w:rsid w:val="00ED4FE6"/>
    <w:pPr>
      <w:numPr>
        <w:numId w:val="12"/>
      </w:numPr>
    </w:pPr>
  </w:style>
  <w:style w:type="numbering" w:customStyle="1" w:styleId="HPNumBold">
    <w:name w:val="HPNumBold"/>
    <w:uiPriority w:val="99"/>
    <w:rsid w:val="00ED4FE6"/>
    <w:pPr>
      <w:numPr>
        <w:numId w:val="11"/>
      </w:numPr>
    </w:pPr>
  </w:style>
  <w:style w:type="numbering" w:customStyle="1" w:styleId="HPNumHMRC">
    <w:name w:val="HPNumHMRC"/>
    <w:basedOn w:val="NoList"/>
    <w:uiPriority w:val="99"/>
    <w:rsid w:val="00ED4FE6"/>
    <w:pPr>
      <w:numPr>
        <w:numId w:val="13"/>
      </w:numPr>
    </w:pPr>
  </w:style>
  <w:style w:type="paragraph" w:customStyle="1" w:styleId="HPStyle">
    <w:name w:val="HPStyle"/>
    <w:basedOn w:val="Normal"/>
    <w:uiPriority w:val="2"/>
    <w:qFormat/>
    <w:rsid w:val="002576C4"/>
  </w:style>
  <w:style w:type="paragraph" w:customStyle="1" w:styleId="HPBoldStyle">
    <w:name w:val="HPBoldStyle"/>
    <w:basedOn w:val="Normal"/>
    <w:uiPriority w:val="3"/>
    <w:qFormat/>
    <w:rsid w:val="002576C4"/>
    <w:pPr>
      <w:numPr>
        <w:numId w:val="3"/>
      </w:numPr>
    </w:pPr>
    <w:rPr>
      <w:b/>
    </w:rPr>
  </w:style>
  <w:style w:type="paragraph" w:customStyle="1" w:styleId="HPHMRCStyle">
    <w:name w:val="HPHMRCStyle"/>
    <w:basedOn w:val="Normal"/>
    <w:uiPriority w:val="4"/>
    <w:qFormat/>
    <w:rsid w:val="002576C4"/>
    <w:pPr>
      <w:numPr>
        <w:numId w:val="6"/>
      </w:numPr>
      <w:spacing w:after="360"/>
    </w:pPr>
    <w:rPr>
      <w:sz w:val="24"/>
    </w:rPr>
  </w:style>
  <w:style w:type="paragraph" w:styleId="BalloonText">
    <w:name w:val="Balloon Text"/>
    <w:basedOn w:val="Normal"/>
    <w:link w:val="BalloonTextChar"/>
    <w:uiPriority w:val="99"/>
    <w:semiHidden/>
    <w:unhideWhenUsed/>
    <w:rsid w:val="00C24D11"/>
    <w:rPr>
      <w:rFonts w:ascii="Tahoma" w:hAnsi="Tahoma" w:cs="Tahoma"/>
      <w:sz w:val="16"/>
      <w:szCs w:val="16"/>
    </w:rPr>
  </w:style>
  <w:style w:type="character" w:customStyle="1" w:styleId="BalloonTextChar">
    <w:name w:val="Balloon Text Char"/>
    <w:basedOn w:val="DefaultParagraphFont"/>
    <w:link w:val="BalloonText"/>
    <w:uiPriority w:val="99"/>
    <w:semiHidden/>
    <w:rsid w:val="00C24D11"/>
    <w:rPr>
      <w:rFonts w:ascii="Tahoma" w:hAnsi="Tahoma" w:cs="Tahoma"/>
      <w:sz w:val="16"/>
      <w:szCs w:val="16"/>
    </w:rPr>
  </w:style>
  <w:style w:type="paragraph" w:customStyle="1" w:styleId="Address">
    <w:name w:val="Address"/>
    <w:basedOn w:val="Normal"/>
    <w:next w:val="Normal"/>
    <w:qFormat/>
    <w:rsid w:val="00AB798F"/>
    <w:pPr>
      <w:jc w:val="left"/>
    </w:pPr>
  </w:style>
  <w:style w:type="paragraph" w:styleId="Header">
    <w:name w:val="header"/>
    <w:basedOn w:val="Normal"/>
    <w:link w:val="HeaderChar"/>
    <w:uiPriority w:val="99"/>
    <w:unhideWhenUsed/>
    <w:rsid w:val="003949ED"/>
    <w:pPr>
      <w:tabs>
        <w:tab w:val="center" w:pos="4513"/>
        <w:tab w:val="right" w:pos="9026"/>
      </w:tabs>
    </w:pPr>
  </w:style>
  <w:style w:type="character" w:customStyle="1" w:styleId="HeaderChar">
    <w:name w:val="Header Char"/>
    <w:basedOn w:val="DefaultParagraphFont"/>
    <w:link w:val="Header"/>
    <w:uiPriority w:val="99"/>
    <w:rsid w:val="003949ED"/>
  </w:style>
  <w:style w:type="paragraph" w:styleId="Footer">
    <w:name w:val="footer"/>
    <w:basedOn w:val="Normal"/>
    <w:link w:val="FooterChar"/>
    <w:uiPriority w:val="99"/>
    <w:unhideWhenUsed/>
    <w:rsid w:val="003949ED"/>
    <w:pPr>
      <w:tabs>
        <w:tab w:val="center" w:pos="4513"/>
        <w:tab w:val="right" w:pos="9026"/>
      </w:tabs>
    </w:pPr>
  </w:style>
  <w:style w:type="character" w:customStyle="1" w:styleId="FooterChar">
    <w:name w:val="Footer Char"/>
    <w:basedOn w:val="DefaultParagraphFont"/>
    <w:link w:val="Footer"/>
    <w:uiPriority w:val="99"/>
    <w:rsid w:val="003949ED"/>
  </w:style>
  <w:style w:type="paragraph" w:customStyle="1" w:styleId="1stIntroHeadings">
    <w:name w:val="1stIntroHeadings"/>
    <w:basedOn w:val="Normal"/>
    <w:next w:val="Normal"/>
    <w:rsid w:val="00502768"/>
    <w:pPr>
      <w:tabs>
        <w:tab w:val="left" w:pos="709"/>
      </w:tabs>
    </w:pPr>
    <w:rPr>
      <w:sz w:val="24"/>
      <w:szCs w:val="24"/>
    </w:rPr>
  </w:style>
  <w:style w:type="paragraph" w:customStyle="1" w:styleId="NormalSpaced">
    <w:name w:val="NormalSpaced"/>
    <w:basedOn w:val="Normal"/>
    <w:next w:val="Normal"/>
    <w:rsid w:val="00502768"/>
  </w:style>
  <w:style w:type="paragraph" w:customStyle="1" w:styleId="Bullet1">
    <w:name w:val="Bullet1"/>
    <w:basedOn w:val="Normal"/>
    <w:rsid w:val="00502768"/>
    <w:pPr>
      <w:numPr>
        <w:numId w:val="14"/>
      </w:numPr>
      <w:spacing w:line="300" w:lineRule="atLeast"/>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google.co.uk/url?sa=i&amp;rct=j&amp;q=&amp;esrc=s&amp;source=images&amp;cd=&amp;cad=rja&amp;uact=8&amp;ved=2ahUKEwiTxvDAmOTaAhUKKewKHbvJDzEQjRx6BAgBEAU&amp;url=https://trade.great.gov.uk/suppliers/01902154/dawsongroup-plc/&amp;psig=AOvVaw20RWZNEQqtp89lRCrRy6ce&amp;ust=1525253041853385" TargetMode="External"/></Relationships>
</file>

<file path=word/theme/theme1.xml><?xml version="1.0" encoding="utf-8"?>
<a:theme xmlns:a="http://schemas.openxmlformats.org/drawingml/2006/main" name="Office Theme">
  <a:themeElements>
    <a:clrScheme name="HP">
      <a:dk1>
        <a:srgbClr val="001842"/>
      </a:dk1>
      <a:lt1>
        <a:srgbClr val="CBDB2A"/>
      </a:lt1>
      <a:dk2>
        <a:srgbClr val="001842"/>
      </a:dk2>
      <a:lt2>
        <a:srgbClr val="CBDB2A"/>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0EEC4-6DA8-4F5C-BF6F-E6397D5DB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3366</Words>
  <Characters>19187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Employees/Workers/Consultants - Privacy Notice 30-04-18</vt:lpstr>
    </vt:vector>
  </TitlesOfParts>
  <Company>Howes Percival LLP</Company>
  <LinksUpToDate>false</LinksUpToDate>
  <CharactersWithSpaces>22508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Employees/Workers/Consultants - Privacy Notice 30-04-18</dc:title>
  <dc:creator>Simon DeMaid</dc:creator>
  <cp:lastModifiedBy>Richard Bulmer</cp:lastModifiedBy>
  <cp:revision>3</cp:revision>
  <cp:lastPrinted>2018-05-24T09:35:00Z</cp:lastPrinted>
  <dcterms:created xsi:type="dcterms:W3CDTF">2018-05-24T12:05:00Z</dcterms:created>
  <dcterms:modified xsi:type="dcterms:W3CDTF">2018-05-24T12:45:00Z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144187.0032</vt:lpwstr>
  </property>
  <property fmtid="{D5CDD505-2E9C-101B-9397-08002B2CF9AE}" pid="3" name="EntityDescription">
    <vt:lpwstr>2018-2019 Employment Advice Retainer</vt:lpwstr>
  </property>
  <property fmtid="{D5CDD505-2E9C-101B-9397-08002B2CF9AE}" pid="4" name="Corresp">
    <vt:lpwstr>SDM</vt:lpwstr>
  </property>
</Properties>
</file>